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D656E" w14:textId="3374DEC5" w:rsidR="00C3591D" w:rsidRPr="006B7D50" w:rsidRDefault="00DF5C77" w:rsidP="00DB1881">
      <w:pPr>
        <w:pStyle w:val="Title"/>
        <w:rPr>
          <w:rStyle w:val="Strong"/>
          <w:b/>
          <w:bCs/>
        </w:rPr>
      </w:pPr>
      <w:r>
        <w:rPr>
          <w:rStyle w:val="Strong"/>
          <w:b/>
          <w:bCs/>
        </w:rPr>
        <w:t>Purchasing</w:t>
      </w:r>
      <w:r w:rsidR="00E8303A">
        <w:rPr>
          <w:rStyle w:val="Strong"/>
          <w:b/>
          <w:bCs/>
        </w:rPr>
        <w:t xml:space="preserve"> Policy</w:t>
      </w:r>
    </w:p>
    <w:p w14:paraId="521F13B6" w14:textId="77777777" w:rsidR="00AA007A" w:rsidRPr="000F5CC8" w:rsidRDefault="001231C0" w:rsidP="000F5CC8">
      <w:pPr>
        <w:pStyle w:val="Heading1"/>
      </w:pPr>
      <w:r w:rsidRPr="000F5CC8">
        <w:t>Intent</w:t>
      </w:r>
    </w:p>
    <w:p w14:paraId="4430C611" w14:textId="73371B79" w:rsidR="00D3053F" w:rsidRPr="00D3053F" w:rsidRDefault="00D3053F" w:rsidP="000D4B6B">
      <w:pPr>
        <w:pStyle w:val="ListParagraph"/>
        <w:rPr>
          <w:bCs/>
        </w:rPr>
      </w:pPr>
      <w:r w:rsidRPr="00D3053F">
        <w:rPr>
          <w:bCs/>
        </w:rPr>
        <w:t>This policy</w:t>
      </w:r>
      <w:r>
        <w:rPr>
          <w:bCs/>
        </w:rPr>
        <w:t xml:space="preserve"> outlines the principles </w:t>
      </w:r>
      <w:r w:rsidR="00C735D8">
        <w:rPr>
          <w:bCs/>
        </w:rPr>
        <w:t xml:space="preserve">the </w:t>
      </w:r>
      <w:r w:rsidR="00C95AF6">
        <w:rPr>
          <w:bCs/>
        </w:rPr>
        <w:t>Thames Valley School Board (</w:t>
      </w:r>
      <w:r>
        <w:rPr>
          <w:bCs/>
        </w:rPr>
        <w:t>TVDSB</w:t>
      </w:r>
      <w:r w:rsidR="00C95AF6">
        <w:rPr>
          <w:bCs/>
        </w:rPr>
        <w:t>)</w:t>
      </w:r>
      <w:r>
        <w:rPr>
          <w:bCs/>
        </w:rPr>
        <w:t xml:space="preserve"> uses when </w:t>
      </w:r>
      <w:r w:rsidR="000D6503">
        <w:rPr>
          <w:bCs/>
        </w:rPr>
        <w:t>purchasing goods and services.</w:t>
      </w:r>
    </w:p>
    <w:p w14:paraId="5ACCF995" w14:textId="4F32D665" w:rsidR="000D4B6B" w:rsidRPr="00873368" w:rsidRDefault="000D4B6B" w:rsidP="000D4B6B">
      <w:pPr>
        <w:pStyle w:val="ListParagraph"/>
        <w:rPr>
          <w:b/>
        </w:rPr>
      </w:pPr>
      <w:r w:rsidRPr="00873368">
        <w:t xml:space="preserve">This policy was developed to comply </w:t>
      </w:r>
      <w:r w:rsidRPr="00F8031A">
        <w:t>with the Education Act,</w:t>
      </w:r>
      <w:r w:rsidR="00714C3D">
        <w:t xml:space="preserve"> the</w:t>
      </w:r>
      <w:r w:rsidRPr="00F8031A">
        <w:t xml:space="preserve"> </w:t>
      </w:r>
      <w:r w:rsidR="519794BA">
        <w:t xml:space="preserve">Broader Public Sector (BPS) Buy Ontario Procurement Directive, </w:t>
      </w:r>
      <w:r w:rsidR="00714C3D">
        <w:t>the</w:t>
      </w:r>
      <w:r>
        <w:t xml:space="preserve"> BPS </w:t>
      </w:r>
      <w:r w:rsidRPr="00F8031A">
        <w:t xml:space="preserve">Procurement Directive and </w:t>
      </w:r>
      <w:r w:rsidR="00D21247">
        <w:t xml:space="preserve">related </w:t>
      </w:r>
      <w:r w:rsidRPr="00F8031A">
        <w:t>amendments</w:t>
      </w:r>
      <w:r w:rsidR="00D21247">
        <w:t>, as well as</w:t>
      </w:r>
      <w:r>
        <w:t xml:space="preserve"> </w:t>
      </w:r>
      <w:r w:rsidR="008D6323">
        <w:t xml:space="preserve">applicable Canadian trade agreements such as </w:t>
      </w:r>
      <w:r>
        <w:t xml:space="preserve">the Canada Free Trade Agreement and the </w:t>
      </w:r>
      <w:r w:rsidRPr="002E4D58">
        <w:t>Comprehensive Economic and Trade Agreement</w:t>
      </w:r>
      <w:r w:rsidR="00D21247">
        <w:t>.</w:t>
      </w:r>
    </w:p>
    <w:p w14:paraId="613413EA" w14:textId="77777777" w:rsidR="001231C0" w:rsidRPr="00D72EDC" w:rsidRDefault="001231C0" w:rsidP="000F5CC8">
      <w:pPr>
        <w:pStyle w:val="Heading1"/>
      </w:pPr>
      <w:r w:rsidRPr="00EC7CAF">
        <w:t>Definitions</w:t>
      </w:r>
    </w:p>
    <w:p w14:paraId="4E2B1917" w14:textId="0E10FF2F" w:rsidR="00721577" w:rsidRPr="00721577" w:rsidRDefault="006E63A3" w:rsidP="00721577">
      <w:pPr>
        <w:pStyle w:val="ListParagraph"/>
      </w:pPr>
      <w:r>
        <w:t>Due to the fact that</w:t>
      </w:r>
      <w:r w:rsidR="00C22C61">
        <w:t xml:space="preserve"> this </w:t>
      </w:r>
      <w:r w:rsidR="00374E1F">
        <w:t>policy</w:t>
      </w:r>
      <w:r w:rsidR="00C22C61">
        <w:t xml:space="preserve"> includes numerous definitions, all of them are listed in Appendix </w:t>
      </w:r>
      <w:r w:rsidR="0FDBAF61">
        <w:t>B</w:t>
      </w:r>
      <w:r w:rsidR="00C22C61">
        <w:t>.</w:t>
      </w:r>
    </w:p>
    <w:p w14:paraId="12061A69" w14:textId="77777777" w:rsidR="00DE5BD7" w:rsidRPr="00D72EDC" w:rsidRDefault="00DE5BD7" w:rsidP="000F5CC8">
      <w:pPr>
        <w:pStyle w:val="Heading1"/>
      </w:pPr>
      <w:r w:rsidRPr="00D72EDC">
        <w:t>Objective of Policy</w:t>
      </w:r>
    </w:p>
    <w:p w14:paraId="5332D295" w14:textId="55483177" w:rsidR="00AF7CF3" w:rsidRDefault="00BF51BC" w:rsidP="00AF7CF3">
      <w:pPr>
        <w:pStyle w:val="ListParagraph"/>
      </w:pPr>
      <w:r>
        <w:t xml:space="preserve">The objective of this policy is </w:t>
      </w:r>
      <w:r w:rsidR="006E7E8F">
        <w:t>t</w:t>
      </w:r>
      <w:r w:rsidR="00AF7CF3">
        <w:t xml:space="preserve">o </w:t>
      </w:r>
      <w:r w:rsidR="2F0F9016">
        <w:t xml:space="preserve">provide a framework for </w:t>
      </w:r>
      <w:r w:rsidR="00AF7CF3">
        <w:t>ethical, efficient</w:t>
      </w:r>
      <w:r w:rsidR="00F139CD">
        <w:t>,</w:t>
      </w:r>
      <w:r w:rsidR="00AF7CF3">
        <w:t xml:space="preserve"> and accountable sourcing, contracting and purchasing activities within the organization.</w:t>
      </w:r>
    </w:p>
    <w:p w14:paraId="2146A8AD" w14:textId="4A659C76" w:rsidR="00376F61" w:rsidRPr="00AF7CF3" w:rsidRDefault="001012E3" w:rsidP="00376F61">
      <w:pPr>
        <w:pStyle w:val="Lvl2ListParagraph"/>
      </w:pPr>
      <w:r>
        <w:t>This policy and its related procedure are designed to create a fair and equitable purchasing process for all employees, ensuring everyone is treated with respect and consistency.</w:t>
      </w:r>
    </w:p>
    <w:p w14:paraId="29B3B01E" w14:textId="19241DDB" w:rsidR="00C930CC" w:rsidRPr="00C930CC" w:rsidRDefault="00DE5BD7" w:rsidP="00BF1ABB">
      <w:pPr>
        <w:pStyle w:val="Heading1"/>
      </w:pPr>
      <w:r w:rsidRPr="00D72EDC">
        <w:t xml:space="preserve">Roles and </w:t>
      </w:r>
      <w:r w:rsidR="008239BF">
        <w:t>Responsibilities</w:t>
      </w:r>
    </w:p>
    <w:p w14:paraId="110F1A19" w14:textId="0FC7FA85" w:rsidR="005C2061" w:rsidRPr="00216644" w:rsidRDefault="005C2061" w:rsidP="005C2061">
      <w:pPr>
        <w:pStyle w:val="ListParagraph"/>
      </w:pPr>
      <w:r>
        <w:t>This policy applies to all individuals</w:t>
      </w:r>
      <w:r w:rsidR="00440316">
        <w:t xml:space="preserve"> (e.g. TVDSB employees, School Councils, etc.)</w:t>
      </w:r>
      <w:r>
        <w:t xml:space="preserve"> utilizing </w:t>
      </w:r>
      <w:r w:rsidR="00D5576E">
        <w:t>TVDSB Funds</w:t>
      </w:r>
      <w:r w:rsidR="7AA18128">
        <w:t>.</w:t>
      </w:r>
    </w:p>
    <w:p w14:paraId="6D7844D7" w14:textId="7EF3DE64" w:rsidR="00C930CC" w:rsidRPr="00C930CC" w:rsidRDefault="00C930CC" w:rsidP="00C930CC">
      <w:pPr>
        <w:pStyle w:val="ListParagraph"/>
      </w:pPr>
      <w:r w:rsidRPr="00C930CC">
        <w:t xml:space="preserve">The </w:t>
      </w:r>
      <w:r w:rsidR="001B14E3">
        <w:t>Chief Executive Officer</w:t>
      </w:r>
      <w:r w:rsidR="002775AB">
        <w:t xml:space="preserve"> </w:t>
      </w:r>
      <w:r w:rsidRPr="00C930CC">
        <w:t>is authorized to issue operational processes and guidelines to implement this policy and related procedures consistent with legislation or regulations.</w:t>
      </w:r>
    </w:p>
    <w:p w14:paraId="4EC150FE" w14:textId="77777777" w:rsidR="00FE6C85" w:rsidRDefault="00BF51BC" w:rsidP="002674FF">
      <w:pPr>
        <w:pStyle w:val="Heading1"/>
      </w:pPr>
      <w:r>
        <w:t xml:space="preserve">Purchasing </w:t>
      </w:r>
      <w:r w:rsidR="00FE6C85">
        <w:t>Policy Statements</w:t>
      </w:r>
    </w:p>
    <w:p w14:paraId="70BB737E" w14:textId="19A3CAC5" w:rsidR="00FE6C85" w:rsidRDefault="00C735D8" w:rsidP="00FE6C85">
      <w:pPr>
        <w:pStyle w:val="ListParagraph"/>
      </w:pPr>
      <w:r>
        <w:t xml:space="preserve">The </w:t>
      </w:r>
      <w:r w:rsidR="00C475B5">
        <w:t xml:space="preserve">TVDSB </w:t>
      </w:r>
      <w:r w:rsidR="00C930CC" w:rsidRPr="00216644">
        <w:t xml:space="preserve">will </w:t>
      </w:r>
      <w:r w:rsidR="00FE6C85" w:rsidRPr="00AF7CF3">
        <w:t>maintain a focus on value for money with respect to both supply chain transactions and the underlying processes.</w:t>
      </w:r>
    </w:p>
    <w:p w14:paraId="3097E760" w14:textId="77777777" w:rsidR="007D3B56" w:rsidRPr="00AF7CF3" w:rsidRDefault="007D3B56" w:rsidP="007D3B56">
      <w:pPr>
        <w:pStyle w:val="ListParagraph"/>
        <w:numPr>
          <w:ilvl w:val="0"/>
          <w:numId w:val="0"/>
        </w:numPr>
        <w:ind w:left="992"/>
      </w:pPr>
    </w:p>
    <w:p w14:paraId="26AEB01B" w14:textId="473C5EED" w:rsidR="00C930CC" w:rsidRPr="00216644" w:rsidRDefault="00C735D8" w:rsidP="002775AB">
      <w:pPr>
        <w:pStyle w:val="ListParagraph"/>
      </w:pPr>
      <w:r>
        <w:t xml:space="preserve">The </w:t>
      </w:r>
      <w:r w:rsidR="00C475B5">
        <w:t>TVDSB will</w:t>
      </w:r>
      <w:r w:rsidR="00FE6C85" w:rsidRPr="00AF7CF3">
        <w:t xml:space="preserve"> eliminate redundant, </w:t>
      </w:r>
      <w:r w:rsidR="00FE6C85">
        <w:t>non-value-added</w:t>
      </w:r>
      <w:r w:rsidR="00FE6C85" w:rsidRPr="00AF7CF3">
        <w:t xml:space="preserve"> activities within the overall</w:t>
      </w:r>
      <w:r w:rsidR="00766927" w:rsidRPr="00216644">
        <w:t xml:space="preserve"> procurement </w:t>
      </w:r>
      <w:r w:rsidR="00FE6C85" w:rsidRPr="00AF7CF3">
        <w:t>cycle, maximizing service efficiency</w:t>
      </w:r>
      <w:r w:rsidR="00C930CC" w:rsidRPr="00216644">
        <w:t>.</w:t>
      </w:r>
    </w:p>
    <w:p w14:paraId="0BC1A272" w14:textId="4BB2C36B" w:rsidR="00D84FDF" w:rsidRPr="00F235D8" w:rsidRDefault="00C735D8" w:rsidP="00D84FDF">
      <w:pPr>
        <w:pStyle w:val="ListParagraph"/>
      </w:pPr>
      <w:r>
        <w:t xml:space="preserve">The </w:t>
      </w:r>
      <w:r w:rsidR="00C475B5">
        <w:t>TVDSB will</w:t>
      </w:r>
      <w:r w:rsidR="00D84FDF" w:rsidRPr="00AF7CF3">
        <w:t xml:space="preserve"> provide </w:t>
      </w:r>
      <w:r w:rsidR="00C95AF6">
        <w:t>its staff</w:t>
      </w:r>
      <w:r w:rsidR="00D84FDF" w:rsidRPr="00AF7CF3">
        <w:t>, suppliers and other stakeholders with a clear path for conducting supply activities, improving customer confidence and satisfaction</w:t>
      </w:r>
      <w:r w:rsidR="00D84FDF">
        <w:t xml:space="preserve"> and </w:t>
      </w:r>
      <w:r w:rsidR="00D20590">
        <w:t>establishing</w:t>
      </w:r>
      <w:r w:rsidR="00D84FDF" w:rsidRPr="00AF7CF3">
        <w:t xml:space="preserve"> consistent processes and expectations for working with suppliers, enhancing relationships.</w:t>
      </w:r>
    </w:p>
    <w:p w14:paraId="1E819674" w14:textId="64B20540" w:rsidR="00FE6C85" w:rsidRDefault="00FF3C8D" w:rsidP="00D84FDF">
      <w:pPr>
        <w:pStyle w:val="ListParagraph"/>
      </w:pPr>
      <w:r>
        <w:t xml:space="preserve">The </w:t>
      </w:r>
      <w:r w:rsidR="00D20590">
        <w:t>TVDSB</w:t>
      </w:r>
      <w:r w:rsidR="008C5842">
        <w:t>’s</w:t>
      </w:r>
      <w:r w:rsidR="00D20590">
        <w:t xml:space="preserve"> approach to purchasing will </w:t>
      </w:r>
      <w:r w:rsidR="00D84FDF" w:rsidRPr="00AF7CF3">
        <w:t xml:space="preserve">reduce business risk and the potential for </w:t>
      </w:r>
      <w:r w:rsidR="00157DEF">
        <w:t>internal conflicts</w:t>
      </w:r>
      <w:r w:rsidR="00D84FDF" w:rsidRPr="00AF7CF3">
        <w:t xml:space="preserve"> with colleagues and externally with trading partners.</w:t>
      </w:r>
    </w:p>
    <w:p w14:paraId="6C75ABF7" w14:textId="77777777" w:rsidR="007F3E6B" w:rsidRPr="007F3E6B" w:rsidRDefault="007F3E6B" w:rsidP="007F3E6B">
      <w:pPr>
        <w:pStyle w:val="ListParagraph"/>
      </w:pPr>
      <w:r>
        <w:t>The relevant budget holder must approve purchases before they are initiated.</w:t>
      </w:r>
    </w:p>
    <w:p w14:paraId="79531C09" w14:textId="5B2D7902" w:rsidR="007F3E6B" w:rsidRDefault="002C3FE0" w:rsidP="007F3E6B">
      <w:pPr>
        <w:pStyle w:val="ListParagraph"/>
      </w:pPr>
      <w:r>
        <w:t>A</w:t>
      </w:r>
      <w:r w:rsidR="00693A6C">
        <w:t>ll</w:t>
      </w:r>
      <w:r>
        <w:t xml:space="preserve"> purchases of goods and services must be initiated through </w:t>
      </w:r>
      <w:r w:rsidR="00524E5B">
        <w:t>TVDSB</w:t>
      </w:r>
      <w:r w:rsidR="00605675">
        <w:t>’s</w:t>
      </w:r>
      <w:r w:rsidR="00524E5B">
        <w:t xml:space="preserve"> ePurchasing</w:t>
      </w:r>
      <w:r w:rsidR="00716ED1">
        <w:t>, except those noted in the Purchas</w:t>
      </w:r>
      <w:r w:rsidR="5752E714">
        <w:t>ing</w:t>
      </w:r>
      <w:r w:rsidR="00716ED1">
        <w:t xml:space="preserve"> Procedure (1001a)</w:t>
      </w:r>
      <w:r>
        <w:t>.</w:t>
      </w:r>
    </w:p>
    <w:p w14:paraId="67AA1E05" w14:textId="5A7E500E" w:rsidR="00693A6C" w:rsidRDefault="00AB37BD" w:rsidP="002C3FE0">
      <w:pPr>
        <w:pStyle w:val="ListParagraph"/>
      </w:pPr>
      <w:r>
        <w:t xml:space="preserve">Purchases may only be made by individuals when they have sufficient </w:t>
      </w:r>
      <w:r w:rsidR="00D5576E">
        <w:t>TVDSB Funds</w:t>
      </w:r>
      <w:r>
        <w:t>.</w:t>
      </w:r>
    </w:p>
    <w:p w14:paraId="044E8847" w14:textId="55BF29BA" w:rsidR="00693A6C" w:rsidRDefault="0020630B" w:rsidP="00693A6C">
      <w:pPr>
        <w:pStyle w:val="Lvl2ListParagraph"/>
      </w:pPr>
      <w:r>
        <w:t xml:space="preserve">In cases where sufficient </w:t>
      </w:r>
      <w:r w:rsidR="00D5576E">
        <w:t>TVDSB Funds</w:t>
      </w:r>
      <w:r>
        <w:t xml:space="preserve"> are not available, consultation with Financial Services and a</w:t>
      </w:r>
      <w:r w:rsidR="00083377">
        <w:t>pproval from a</w:t>
      </w:r>
      <w:r>
        <w:t xml:space="preserve"> </w:t>
      </w:r>
      <w:r w:rsidR="00083377">
        <w:t xml:space="preserve">member of </w:t>
      </w:r>
      <w:r>
        <w:t>senior administration is required before proceeding with the purchase.</w:t>
      </w:r>
    </w:p>
    <w:p w14:paraId="22A86B52" w14:textId="5C8B60ED" w:rsidR="00D668B5" w:rsidRDefault="00FF3C8D" w:rsidP="00D668B5">
      <w:pPr>
        <w:pStyle w:val="ListParagraph"/>
      </w:pPr>
      <w:r>
        <w:t xml:space="preserve">The </w:t>
      </w:r>
      <w:r w:rsidR="008A05CC">
        <w:t xml:space="preserve">TVDSB will </w:t>
      </w:r>
      <w:r w:rsidR="36BF429A">
        <w:t>provide a framework so</w:t>
      </w:r>
      <w:r w:rsidR="008A05CC">
        <w:t xml:space="preserve"> that </w:t>
      </w:r>
      <w:r w:rsidR="00000633">
        <w:t>any purchases involving the sharing of personal</w:t>
      </w:r>
      <w:r w:rsidR="005F4A2D">
        <w:t xml:space="preserve"> or confidential</w:t>
      </w:r>
      <w:r w:rsidR="00000633">
        <w:t xml:space="preserve"> information </w:t>
      </w:r>
      <w:r w:rsidR="005F4A2D">
        <w:t xml:space="preserve">shall </w:t>
      </w:r>
      <w:r w:rsidR="007E36B6">
        <w:t>undergo</w:t>
      </w:r>
      <w:r w:rsidR="005F4A2D">
        <w:t xml:space="preserve"> privacy and security impact assessments</w:t>
      </w:r>
      <w:r w:rsidR="55A9CD68">
        <w:t xml:space="preserve"> before a contract is signed</w:t>
      </w:r>
      <w:r w:rsidR="005F4A2D">
        <w:t xml:space="preserve">. </w:t>
      </w:r>
    </w:p>
    <w:p w14:paraId="32A8CD3B" w14:textId="53CEB2D4" w:rsidR="002674FF" w:rsidRPr="00F13502" w:rsidRDefault="00F5708F" w:rsidP="002674FF">
      <w:pPr>
        <w:pStyle w:val="Heading1"/>
      </w:pPr>
      <w:r>
        <w:t xml:space="preserve">Supply </w:t>
      </w:r>
      <w:r w:rsidR="00FE6C85" w:rsidRPr="002674FF">
        <w:t xml:space="preserve">Chain </w:t>
      </w:r>
      <w:r w:rsidR="002674FF">
        <w:t>Code of Ethics</w:t>
      </w:r>
    </w:p>
    <w:p w14:paraId="10D61572" w14:textId="44AE9E55" w:rsidR="002674FF" w:rsidRPr="002674FF" w:rsidRDefault="00B7781F" w:rsidP="002674FF">
      <w:pPr>
        <w:pStyle w:val="ListParagraph"/>
      </w:pPr>
      <w:r>
        <w:t>The</w:t>
      </w:r>
      <w:r w:rsidR="002674FF">
        <w:t xml:space="preserve"> Ontario Supply Chain Code of Ethics </w:t>
      </w:r>
      <w:r w:rsidR="10060E5E">
        <w:t>provides a structure so</w:t>
      </w:r>
      <w:r w:rsidR="001466D5">
        <w:t xml:space="preserve"> that procurement is done ethically, professionally and </w:t>
      </w:r>
      <w:r w:rsidR="00F428FE">
        <w:t>with accountability</w:t>
      </w:r>
      <w:r w:rsidR="002674FF">
        <w:t xml:space="preserve">. </w:t>
      </w:r>
      <w:r w:rsidR="00EE7774">
        <w:t>As mandated</w:t>
      </w:r>
      <w:r w:rsidR="00D35692">
        <w:t xml:space="preserve"> by the Province of Ontario under the Broader Public Sector Procurement Directive</w:t>
      </w:r>
      <w:r w:rsidR="00EE7774">
        <w:t>, the TVD</w:t>
      </w:r>
      <w:r w:rsidR="00D35692">
        <w:t>SB adopts the Supply Chain Code of Ethics</w:t>
      </w:r>
      <w:r w:rsidR="001D59AE">
        <w:t>, which states the following</w:t>
      </w:r>
      <w:r w:rsidR="00F428FE">
        <w:t>:</w:t>
      </w:r>
    </w:p>
    <w:p w14:paraId="0001750F" w14:textId="77777777" w:rsidR="002674FF" w:rsidRPr="002674FF" w:rsidRDefault="002674FF" w:rsidP="002674FF">
      <w:pPr>
        <w:pStyle w:val="Lvl2ListParagraph"/>
      </w:pPr>
      <w:r w:rsidRPr="002674FF">
        <w:t>Personal Integrity and Professionalism</w:t>
      </w:r>
    </w:p>
    <w:p w14:paraId="52F46E3B" w14:textId="77777777" w:rsidR="002674FF" w:rsidRPr="000779F4" w:rsidRDefault="002674FF" w:rsidP="002674FF">
      <w:pPr>
        <w:pStyle w:val="Lvl2ListParagraph"/>
        <w:numPr>
          <w:ilvl w:val="0"/>
          <w:numId w:val="0"/>
        </w:numPr>
        <w:ind w:left="1985"/>
      </w:pPr>
      <w:r w:rsidRPr="002674FF">
        <w:t xml:space="preserve">All individuals involved with purchasing or other supply chain-related activities must act, and be seen to act, with integrity and professionalism. </w:t>
      </w:r>
      <w:r w:rsidRPr="002674FF">
        <w:lastRenderedPageBreak/>
        <w:t xml:space="preserve">Honesty, care and due diligence must be </w:t>
      </w:r>
      <w:r w:rsidRPr="000779F4">
        <w:t>integral to all supply chain activities within and between BPS organizations, suppliers and other stakeholders.</w:t>
      </w:r>
    </w:p>
    <w:p w14:paraId="0635A69B" w14:textId="77777777" w:rsidR="002674FF" w:rsidRPr="002674FF" w:rsidRDefault="002674FF" w:rsidP="002674FF">
      <w:pPr>
        <w:pStyle w:val="Lvl2ListParagraph"/>
        <w:numPr>
          <w:ilvl w:val="0"/>
          <w:numId w:val="0"/>
        </w:numPr>
        <w:ind w:left="1985"/>
      </w:pPr>
      <w:r w:rsidRPr="000779F4">
        <w:t>Respect must be demonstrated for each other and for the environment. Confidential information must be safeguarded. All participants must not engage in any activity that may create, or appear to create, a conflict</w:t>
      </w:r>
      <w:r w:rsidRPr="002674FF">
        <w:t xml:space="preserve"> of interest, such as accepting gifts or favours, providing preferential treatment, or publicly endorsing suppliers or products.</w:t>
      </w:r>
    </w:p>
    <w:p w14:paraId="53452920" w14:textId="77777777" w:rsidR="002674FF" w:rsidRPr="002674FF" w:rsidRDefault="002674FF" w:rsidP="002674FF">
      <w:pPr>
        <w:pStyle w:val="Lvl2ListParagraph"/>
      </w:pPr>
      <w:r w:rsidRPr="002674FF">
        <w:t>Accountability and Transparency</w:t>
      </w:r>
    </w:p>
    <w:p w14:paraId="1F479FE5" w14:textId="77777777" w:rsidR="002674FF" w:rsidRPr="002674FF" w:rsidRDefault="002674FF" w:rsidP="002674FF">
      <w:pPr>
        <w:pStyle w:val="Lvl2ListParagraph"/>
        <w:numPr>
          <w:ilvl w:val="0"/>
          <w:numId w:val="0"/>
        </w:numPr>
        <w:ind w:left="1985"/>
      </w:pPr>
      <w:r w:rsidRPr="002674FF">
        <w:t>Supply chain activities must be open and accountable. In particular, contracting and purchasing activities must be fair, transparent and conducted with a view to obtaining the best value for public money. All participants must ensure that public sector resources are used in a responsible, efficient and effective manner.</w:t>
      </w:r>
    </w:p>
    <w:p w14:paraId="19CDE3EB" w14:textId="77777777" w:rsidR="002674FF" w:rsidRPr="002674FF" w:rsidRDefault="002674FF" w:rsidP="002674FF">
      <w:pPr>
        <w:pStyle w:val="Lvl2ListParagraph"/>
      </w:pPr>
      <w:r w:rsidRPr="002674FF">
        <w:t>Compliance and Continuous Improvement</w:t>
      </w:r>
    </w:p>
    <w:p w14:paraId="0AAD6C0A" w14:textId="77777777" w:rsidR="002674FF" w:rsidRPr="002674FF" w:rsidRDefault="002674FF" w:rsidP="002674FF">
      <w:pPr>
        <w:pStyle w:val="Lvl2ListParagraph"/>
        <w:numPr>
          <w:ilvl w:val="0"/>
          <w:numId w:val="0"/>
        </w:numPr>
        <w:ind w:left="1985"/>
      </w:pPr>
      <w:r w:rsidRPr="002674FF">
        <w:t>All individuals involved in purchasing or other supply chain-related activities must comply with this Code of Ethics and the laws of Canada and Ontario. All individuals should continuously work to improve supply chain policies and procedures, to improve their supply chain knowledge and skill levels, and to share leading practices.</w:t>
      </w:r>
    </w:p>
    <w:p w14:paraId="3AA6F09F" w14:textId="77777777" w:rsidR="00DE5BD7" w:rsidRPr="00D72EDC" w:rsidRDefault="00DE5BD7" w:rsidP="000F5CC8">
      <w:pPr>
        <w:pStyle w:val="Heading1"/>
      </w:pPr>
      <w:r w:rsidRPr="00D72EDC">
        <w:t>Monitoring and Review</w:t>
      </w:r>
    </w:p>
    <w:p w14:paraId="4250FC56" w14:textId="1E600D4F" w:rsidR="00982142" w:rsidRPr="000779F4" w:rsidRDefault="0094366C" w:rsidP="000779F4">
      <w:pPr>
        <w:pStyle w:val="ListParagraph"/>
      </w:pPr>
      <w:r>
        <w:t>Purchasing Services s</w:t>
      </w:r>
      <w:r w:rsidR="00982142" w:rsidRPr="00982142">
        <w:t>taff will actively and regularly monitor procurements to</w:t>
      </w:r>
      <w:r w:rsidR="00982142" w:rsidRPr="000779F4">
        <w:t xml:space="preserve"> determine </w:t>
      </w:r>
      <w:r w:rsidR="00156365" w:rsidRPr="000779F4">
        <w:t xml:space="preserve">if amending </w:t>
      </w:r>
      <w:r w:rsidR="00D50168" w:rsidRPr="000779F4">
        <w:t xml:space="preserve">the </w:t>
      </w:r>
      <w:r w:rsidR="00156365" w:rsidRPr="000779F4">
        <w:t>procedure for clarification of acceptable procurement processes is necessary.</w:t>
      </w:r>
    </w:p>
    <w:p w14:paraId="1938C66B" w14:textId="667ED016" w:rsidR="00DE5BD7" w:rsidRDefault="0094366C" w:rsidP="00A1258E">
      <w:pPr>
        <w:pStyle w:val="ListParagraph"/>
      </w:pPr>
      <w:r>
        <w:t>Purchasing Services s</w:t>
      </w:r>
      <w:r w:rsidR="00323A33" w:rsidRPr="00216644">
        <w:t xml:space="preserve">taff will </w:t>
      </w:r>
      <w:r w:rsidR="00F34CC9" w:rsidRPr="00216644">
        <w:t>actively and regularly m</w:t>
      </w:r>
      <w:r w:rsidR="00982142" w:rsidRPr="00216644">
        <w:t>onitor BPS</w:t>
      </w:r>
      <w:r w:rsidR="00CB3634" w:rsidRPr="00216644">
        <w:t xml:space="preserve"> Procurement regulation</w:t>
      </w:r>
      <w:r w:rsidR="00603877" w:rsidRPr="00216644">
        <w:t xml:space="preserve">, government procurement </w:t>
      </w:r>
      <w:r w:rsidR="00982142" w:rsidRPr="00216644">
        <w:t>legislative changes</w:t>
      </w:r>
      <w:r w:rsidR="00603877" w:rsidRPr="00216644">
        <w:t xml:space="preserve">, and trade agreements which will impact how </w:t>
      </w:r>
      <w:r w:rsidR="00866F20" w:rsidRPr="00216644">
        <w:t xml:space="preserve">procurements occur at </w:t>
      </w:r>
      <w:r w:rsidR="00FF3C8D">
        <w:t xml:space="preserve">the </w:t>
      </w:r>
      <w:r w:rsidR="00866F20" w:rsidRPr="00216644">
        <w:t>TVDSB</w:t>
      </w:r>
      <w:r w:rsidR="00105936" w:rsidRPr="00216644">
        <w:t xml:space="preserve"> to determine if amending the policy and</w:t>
      </w:r>
      <w:r w:rsidR="001B6BA8">
        <w:t xml:space="preserve"> </w:t>
      </w:r>
      <w:r w:rsidR="00105936" w:rsidRPr="00216644">
        <w:t>/</w:t>
      </w:r>
      <w:r w:rsidR="001B6BA8">
        <w:t xml:space="preserve"> </w:t>
      </w:r>
      <w:r w:rsidR="00105936" w:rsidRPr="00216644">
        <w:t xml:space="preserve">or procedure </w:t>
      </w:r>
      <w:r w:rsidR="00A03FC7" w:rsidRPr="00216644">
        <w:t>is necessary.</w:t>
      </w:r>
    </w:p>
    <w:p w14:paraId="226024B3" w14:textId="77777777" w:rsidR="007D3B56" w:rsidRDefault="007D3B56" w:rsidP="007D3B56">
      <w:pPr>
        <w:pStyle w:val="ListParagraph"/>
        <w:numPr>
          <w:ilvl w:val="0"/>
          <w:numId w:val="0"/>
        </w:numPr>
        <w:ind w:left="992"/>
      </w:pPr>
    </w:p>
    <w:p w14:paraId="3220C758" w14:textId="77777777" w:rsidR="00721577" w:rsidRPr="00D72EDC" w:rsidRDefault="00721577" w:rsidP="00721577">
      <w:pPr>
        <w:pStyle w:val="Heading1"/>
      </w:pPr>
      <w:r w:rsidRPr="00D72EDC">
        <w:lastRenderedPageBreak/>
        <w:t>List of Appendices</w:t>
      </w:r>
    </w:p>
    <w:p w14:paraId="2E8C57F5" w14:textId="77777777" w:rsidR="00721577" w:rsidRPr="00882D6E" w:rsidRDefault="00721577" w:rsidP="00721577">
      <w:pPr>
        <w:pStyle w:val="ListParagraph"/>
      </w:pPr>
      <w:r>
        <w:t>Appendix A – Policy Administrative Information</w:t>
      </w:r>
    </w:p>
    <w:p w14:paraId="59171570" w14:textId="77777777" w:rsidR="00721577" w:rsidRDefault="00721577" w:rsidP="00721577">
      <w:pPr>
        <w:pStyle w:val="ListParagraph"/>
        <w:sectPr w:rsidR="00721577" w:rsidSect="00A640C6">
          <w:footerReference w:type="default" r:id="rId11"/>
          <w:headerReference w:type="first" r:id="rId12"/>
          <w:footerReference w:type="first" r:id="rId13"/>
          <w:pgSz w:w="12240" w:h="15840"/>
          <w:pgMar w:top="1422" w:right="1077" w:bottom="720" w:left="1077" w:header="711" w:footer="709" w:gutter="0"/>
          <w:cols w:space="708"/>
          <w:titlePg/>
          <w:docGrid w:linePitch="360"/>
        </w:sectPr>
      </w:pPr>
      <w:r w:rsidRPr="00D72EDC">
        <w:t xml:space="preserve">Appendix </w:t>
      </w:r>
      <w:r>
        <w:t>B</w:t>
      </w:r>
      <w:r w:rsidRPr="00D72EDC">
        <w:t xml:space="preserve"> –</w:t>
      </w:r>
      <w:r>
        <w:t xml:space="preserve"> Definitions</w:t>
      </w:r>
    </w:p>
    <w:p w14:paraId="659E55CF" w14:textId="77777777" w:rsidR="007C68D2" w:rsidRDefault="007C68D2" w:rsidP="00CA6F2C">
      <w:pPr>
        <w:pStyle w:val="Heading1"/>
        <w:numPr>
          <w:ilvl w:val="0"/>
          <w:numId w:val="0"/>
        </w:numPr>
        <w:ind w:left="425" w:hanging="425"/>
      </w:pPr>
      <w:r>
        <w:lastRenderedPageBreak/>
        <w:t>Appendix A – Policy Administrative Information</w:t>
      </w:r>
    </w:p>
    <w:tbl>
      <w:tblPr>
        <w:tblStyle w:val="TableGrid"/>
        <w:tblpPr w:leftFromText="180" w:rightFromText="180" w:vertAnchor="text" w:horzAnchor="margin" w:tblpY="14"/>
        <w:tblOverlap w:val="never"/>
        <w:tblW w:w="95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47"/>
        <w:gridCol w:w="6995"/>
      </w:tblGrid>
      <w:tr w:rsidR="007C68D2" w:rsidRPr="006A74FE" w14:paraId="180776B7" w14:textId="77777777">
        <w:tc>
          <w:tcPr>
            <w:tcW w:w="2547" w:type="dxa"/>
          </w:tcPr>
          <w:p w14:paraId="064EC42A" w14:textId="77777777" w:rsidR="007C68D2" w:rsidRPr="00EC7CAF" w:rsidRDefault="007C68D2" w:rsidP="00CA6F2C">
            <w:pPr>
              <w:pStyle w:val="GD-BodyText"/>
              <w:spacing w:before="240"/>
              <w:jc w:val="right"/>
            </w:pPr>
            <w:r w:rsidRPr="00EC7CAF">
              <w:t>Policy Number:</w:t>
            </w:r>
          </w:p>
        </w:tc>
        <w:tc>
          <w:tcPr>
            <w:tcW w:w="6995" w:type="dxa"/>
          </w:tcPr>
          <w:p w14:paraId="16C82A32" w14:textId="77777777" w:rsidR="007C68D2" w:rsidRPr="006A74FE" w:rsidRDefault="007C68D2">
            <w:pPr>
              <w:pStyle w:val="GD-BodyText"/>
              <w:spacing w:before="240"/>
            </w:pPr>
            <w:r>
              <w:t>1001</w:t>
            </w:r>
          </w:p>
        </w:tc>
      </w:tr>
      <w:tr w:rsidR="007C68D2" w:rsidRPr="006A74FE" w14:paraId="280F7645" w14:textId="77777777">
        <w:tc>
          <w:tcPr>
            <w:tcW w:w="2547" w:type="dxa"/>
          </w:tcPr>
          <w:p w14:paraId="716206F2" w14:textId="77777777" w:rsidR="007C68D2" w:rsidRPr="00EC7CAF" w:rsidRDefault="007C68D2" w:rsidP="00CA6F2C">
            <w:pPr>
              <w:pStyle w:val="GD-BodyText"/>
              <w:spacing w:before="240"/>
              <w:jc w:val="right"/>
            </w:pPr>
            <w:r w:rsidRPr="00EC7CAF">
              <w:t>Policy Owner:</w:t>
            </w:r>
          </w:p>
        </w:tc>
        <w:tc>
          <w:tcPr>
            <w:tcW w:w="6995" w:type="dxa"/>
          </w:tcPr>
          <w:p w14:paraId="58B16228" w14:textId="77777777" w:rsidR="007C68D2" w:rsidRPr="006A74FE" w:rsidRDefault="007C68D2" w:rsidP="00CA6F2C">
            <w:pPr>
              <w:pStyle w:val="GD-BodyText"/>
              <w:spacing w:before="240"/>
            </w:pPr>
            <w:r>
              <w:t xml:space="preserve">Purchasing Services </w:t>
            </w:r>
          </w:p>
        </w:tc>
      </w:tr>
      <w:tr w:rsidR="007C68D2" w:rsidRPr="006A74FE" w14:paraId="13A1FA14" w14:textId="77777777">
        <w:tc>
          <w:tcPr>
            <w:tcW w:w="2547" w:type="dxa"/>
          </w:tcPr>
          <w:p w14:paraId="7438F175" w14:textId="77777777" w:rsidR="007C68D2" w:rsidRPr="00EC7CAF" w:rsidRDefault="007C68D2" w:rsidP="00CA6F2C">
            <w:pPr>
              <w:pStyle w:val="GD-BodyText"/>
              <w:spacing w:before="240"/>
              <w:jc w:val="right"/>
            </w:pPr>
            <w:r w:rsidRPr="00EC7CAF">
              <w:t>Effective Date:</w:t>
            </w:r>
          </w:p>
        </w:tc>
        <w:tc>
          <w:tcPr>
            <w:tcW w:w="6995" w:type="dxa"/>
          </w:tcPr>
          <w:p w14:paraId="4793FEC7" w14:textId="4B949E22" w:rsidR="007C68D2" w:rsidRPr="006A74FE" w:rsidRDefault="00202385" w:rsidP="00CA6F2C">
            <w:pPr>
              <w:pStyle w:val="GD-BodyText"/>
              <w:spacing w:before="240"/>
            </w:pPr>
            <w:r>
              <w:t xml:space="preserve">23 </w:t>
            </w:r>
            <w:r w:rsidRPr="00403AA0">
              <w:t>Feb</w:t>
            </w:r>
            <w:r>
              <w:t xml:space="preserve"> 1999</w:t>
            </w:r>
            <w:r w:rsidRPr="00403AA0">
              <w:t xml:space="preserve"> </w:t>
            </w:r>
          </w:p>
        </w:tc>
      </w:tr>
      <w:tr w:rsidR="007C68D2" w:rsidRPr="00AB08CB" w14:paraId="4520BBC2" w14:textId="77777777">
        <w:tc>
          <w:tcPr>
            <w:tcW w:w="2547" w:type="dxa"/>
          </w:tcPr>
          <w:p w14:paraId="48038651" w14:textId="77777777" w:rsidR="007C68D2" w:rsidRPr="00EC7CAF" w:rsidRDefault="007C68D2" w:rsidP="00CA6F2C">
            <w:pPr>
              <w:pStyle w:val="GD-BodyText"/>
              <w:spacing w:before="240"/>
              <w:jc w:val="right"/>
            </w:pPr>
            <w:r w:rsidRPr="00EC7CAF">
              <w:t>Amendment Dates:</w:t>
            </w:r>
          </w:p>
        </w:tc>
        <w:tc>
          <w:tcPr>
            <w:tcW w:w="6995" w:type="dxa"/>
          </w:tcPr>
          <w:p w14:paraId="4A449BFB" w14:textId="5D97513D" w:rsidR="007C68D2" w:rsidRPr="00AB08CB" w:rsidRDefault="0057501A" w:rsidP="00CA6F2C">
            <w:pPr>
              <w:pStyle w:val="GD-BodyText"/>
              <w:spacing w:before="240"/>
              <w:rPr>
                <w:b/>
                <w:bCs/>
              </w:rPr>
            </w:pPr>
            <w:r w:rsidRPr="0057501A">
              <w:rPr>
                <w:rStyle w:val="Strong"/>
                <w:b w:val="0"/>
                <w:bCs w:val="0"/>
              </w:rPr>
              <w:t>10 August 2026,</w:t>
            </w:r>
            <w:r>
              <w:rPr>
                <w:rStyle w:val="Strong"/>
              </w:rPr>
              <w:t xml:space="preserve"> </w:t>
            </w:r>
            <w:r w:rsidR="00F300B0" w:rsidRPr="00AB08CB">
              <w:rPr>
                <w:rStyle w:val="Strong"/>
                <w:b w:val="0"/>
                <w:bCs w:val="0"/>
              </w:rPr>
              <w:t>28 June 2011</w:t>
            </w:r>
            <w:r w:rsidR="00F300B0">
              <w:rPr>
                <w:rStyle w:val="Strong"/>
                <w:b w:val="0"/>
                <w:bCs w:val="0"/>
              </w:rPr>
              <w:t xml:space="preserve">, </w:t>
            </w:r>
            <w:r w:rsidR="007C68D2" w:rsidRPr="00AB08CB">
              <w:rPr>
                <w:rStyle w:val="Strong"/>
                <w:b w:val="0"/>
                <w:bCs w:val="0"/>
              </w:rPr>
              <w:t>1 April 2011</w:t>
            </w:r>
          </w:p>
        </w:tc>
      </w:tr>
      <w:tr w:rsidR="007C68D2" w:rsidRPr="006A74FE" w14:paraId="05A0DDF1" w14:textId="77777777">
        <w:tc>
          <w:tcPr>
            <w:tcW w:w="2547" w:type="dxa"/>
          </w:tcPr>
          <w:p w14:paraId="13CFD792" w14:textId="77777777" w:rsidR="007C68D2" w:rsidRPr="00EC7CAF" w:rsidRDefault="007C68D2" w:rsidP="00CA6F2C">
            <w:pPr>
              <w:pStyle w:val="GD-BodyText"/>
              <w:spacing w:before="240"/>
              <w:jc w:val="right"/>
            </w:pPr>
            <w:r w:rsidRPr="00EC7CAF">
              <w:t>EIE Review Date:</w:t>
            </w:r>
          </w:p>
        </w:tc>
        <w:tc>
          <w:tcPr>
            <w:tcW w:w="6995" w:type="dxa"/>
          </w:tcPr>
          <w:p w14:paraId="278DCA91" w14:textId="380252A5" w:rsidR="007C68D2" w:rsidRPr="006A74FE" w:rsidRDefault="009A5BB4" w:rsidP="00CA6F2C">
            <w:pPr>
              <w:pStyle w:val="GD-BodyText"/>
              <w:spacing w:before="240"/>
            </w:pPr>
            <w:r w:rsidRPr="00446627">
              <w:t>21</w:t>
            </w:r>
            <w:r>
              <w:t xml:space="preserve"> April</w:t>
            </w:r>
            <w:r w:rsidRPr="00446627">
              <w:t xml:space="preserve"> 2026</w:t>
            </w:r>
          </w:p>
        </w:tc>
      </w:tr>
      <w:tr w:rsidR="007C68D2" w:rsidRPr="0070066E" w14:paraId="73BBB799" w14:textId="77777777">
        <w:tc>
          <w:tcPr>
            <w:tcW w:w="2547" w:type="dxa"/>
          </w:tcPr>
          <w:p w14:paraId="076F220C" w14:textId="77777777" w:rsidR="007C68D2" w:rsidRPr="00EC7CAF" w:rsidRDefault="007C68D2" w:rsidP="00CA6F2C">
            <w:pPr>
              <w:pStyle w:val="GD-BodyText"/>
              <w:jc w:val="right"/>
            </w:pPr>
            <w:r w:rsidRPr="00EC7CAF">
              <w:t>Resources:</w:t>
            </w:r>
          </w:p>
        </w:tc>
        <w:tc>
          <w:tcPr>
            <w:tcW w:w="6995" w:type="dxa"/>
          </w:tcPr>
          <w:p w14:paraId="4D79E260" w14:textId="77777777" w:rsidR="006210B4" w:rsidRPr="00FF3C8D" w:rsidRDefault="006210B4" w:rsidP="006210B4">
            <w:pPr>
              <w:pStyle w:val="ReferenceList"/>
              <w:rPr>
                <w:sz w:val="24"/>
              </w:rPr>
            </w:pPr>
            <w:r w:rsidRPr="00FF3C8D">
              <w:rPr>
                <w:i/>
                <w:iCs/>
                <w:sz w:val="24"/>
              </w:rPr>
              <w:t>Education Act</w:t>
            </w:r>
            <w:r w:rsidRPr="00FF3C8D">
              <w:rPr>
                <w:sz w:val="24"/>
              </w:rPr>
              <w:t>, R.S.O. 1990, c. E.2</w:t>
            </w:r>
          </w:p>
          <w:p w14:paraId="57EE69AB" w14:textId="77777777" w:rsidR="006210B4" w:rsidRPr="00FF3C8D" w:rsidRDefault="006210B4" w:rsidP="006210B4">
            <w:pPr>
              <w:pStyle w:val="ReferenceList"/>
              <w:rPr>
                <w:sz w:val="24"/>
              </w:rPr>
            </w:pPr>
            <w:r w:rsidRPr="00FF3C8D">
              <w:rPr>
                <w:i/>
                <w:iCs/>
                <w:sz w:val="24"/>
              </w:rPr>
              <w:t>Financial Administration Act</w:t>
            </w:r>
            <w:r w:rsidRPr="00FF3C8D">
              <w:rPr>
                <w:sz w:val="24"/>
              </w:rPr>
              <w:t>, R.S.O. 1990, c. F.12.</w:t>
            </w:r>
          </w:p>
          <w:p w14:paraId="64C8A046" w14:textId="6AF38BDB" w:rsidR="12F520A8" w:rsidRPr="00B1016C" w:rsidRDefault="6417B890" w:rsidP="68AC8191">
            <w:pPr>
              <w:pStyle w:val="ReferenceList"/>
              <w:rPr>
                <w:sz w:val="24"/>
              </w:rPr>
            </w:pPr>
            <w:r w:rsidRPr="00B1016C">
              <w:rPr>
                <w:sz w:val="24"/>
              </w:rPr>
              <w:t>Broader Public Sector Buy Ontario Procurement Directive</w:t>
            </w:r>
          </w:p>
          <w:p w14:paraId="7058BB6E" w14:textId="77777777" w:rsidR="006210B4" w:rsidRPr="00B1016C" w:rsidRDefault="006210B4" w:rsidP="006210B4">
            <w:pPr>
              <w:pStyle w:val="ReferenceList"/>
              <w:rPr>
                <w:sz w:val="24"/>
              </w:rPr>
            </w:pPr>
            <w:r w:rsidRPr="00B1016C">
              <w:rPr>
                <w:sz w:val="24"/>
              </w:rPr>
              <w:t>Broader Public Sector Procurement Directive</w:t>
            </w:r>
          </w:p>
          <w:p w14:paraId="171B63E6" w14:textId="77777777" w:rsidR="006210B4" w:rsidRPr="00B1016C" w:rsidRDefault="006210B4" w:rsidP="006210B4">
            <w:pPr>
              <w:pStyle w:val="ReferenceList"/>
              <w:rPr>
                <w:sz w:val="24"/>
              </w:rPr>
            </w:pPr>
            <w:r w:rsidRPr="00B1016C">
              <w:rPr>
                <w:sz w:val="24"/>
              </w:rPr>
              <w:t>Canadian Free Trade Agreement</w:t>
            </w:r>
          </w:p>
          <w:p w14:paraId="10D428A1" w14:textId="77777777" w:rsidR="006210B4" w:rsidRPr="00B1016C" w:rsidRDefault="006210B4" w:rsidP="006210B4">
            <w:pPr>
              <w:pStyle w:val="ReferenceList"/>
              <w:rPr>
                <w:sz w:val="24"/>
              </w:rPr>
            </w:pPr>
            <w:r w:rsidRPr="00B1016C">
              <w:rPr>
                <w:sz w:val="24"/>
              </w:rPr>
              <w:t xml:space="preserve">Comprehensive Economic and Trade Agreement </w:t>
            </w:r>
          </w:p>
          <w:p w14:paraId="36275333" w14:textId="77777777" w:rsidR="006210B4" w:rsidRPr="00FF3C8D" w:rsidRDefault="006210B4" w:rsidP="006210B4">
            <w:pPr>
              <w:pStyle w:val="ReferenceList"/>
              <w:rPr>
                <w:rStyle w:val="Strong"/>
                <w:b w:val="0"/>
                <w:bCs w:val="0"/>
                <w:sz w:val="24"/>
              </w:rPr>
            </w:pPr>
            <w:r w:rsidRPr="00FF3C8D">
              <w:rPr>
                <w:rStyle w:val="Strong"/>
                <w:b w:val="0"/>
                <w:bCs w:val="0"/>
                <w:sz w:val="24"/>
              </w:rPr>
              <w:t>TVDSB Conflict of Interest and Nepotism Procedure (4021a)</w:t>
            </w:r>
          </w:p>
          <w:p w14:paraId="1DAF9389" w14:textId="77777777" w:rsidR="007C68D2" w:rsidRPr="006210B4" w:rsidRDefault="006210B4" w:rsidP="006210B4">
            <w:pPr>
              <w:pStyle w:val="ReferenceList"/>
              <w:rPr>
                <w:szCs w:val="32"/>
              </w:rPr>
            </w:pPr>
            <w:r w:rsidRPr="00FF3C8D">
              <w:rPr>
                <w:rStyle w:val="Strong"/>
                <w:b w:val="0"/>
                <w:bCs w:val="0"/>
                <w:sz w:val="24"/>
              </w:rPr>
              <w:t>TVDSB Employee Expense Reimbursement Procedure (2003)</w:t>
            </w:r>
          </w:p>
        </w:tc>
      </w:tr>
    </w:tbl>
    <w:p w14:paraId="037F57B4" w14:textId="77777777" w:rsidR="00721577" w:rsidRDefault="00721577" w:rsidP="007C68D2">
      <w:pPr>
        <w:pStyle w:val="Lvl2ListParagraph"/>
        <w:numPr>
          <w:ilvl w:val="0"/>
          <w:numId w:val="0"/>
        </w:numPr>
        <w:sectPr w:rsidR="00721577" w:rsidSect="00A640C6">
          <w:pgSz w:w="12240" w:h="15840"/>
          <w:pgMar w:top="1422" w:right="1077" w:bottom="720" w:left="1077" w:header="711" w:footer="709" w:gutter="0"/>
          <w:cols w:space="708"/>
          <w:titlePg/>
          <w:docGrid w:linePitch="360"/>
        </w:sectPr>
      </w:pPr>
    </w:p>
    <w:p w14:paraId="61422121" w14:textId="77777777" w:rsidR="004E6493" w:rsidRDefault="004E6493" w:rsidP="00721577">
      <w:pPr>
        <w:pStyle w:val="Heading1"/>
        <w:numPr>
          <w:ilvl w:val="0"/>
          <w:numId w:val="0"/>
        </w:numPr>
        <w:ind w:left="425" w:hanging="425"/>
        <w:sectPr w:rsidR="004E6493" w:rsidSect="00A640C6">
          <w:footerReference w:type="default" r:id="rId14"/>
          <w:headerReference w:type="first" r:id="rId15"/>
          <w:footerReference w:type="first" r:id="rId16"/>
          <w:pgSz w:w="12240" w:h="15840"/>
          <w:pgMar w:top="1422" w:right="1077" w:bottom="720" w:left="1077" w:header="711" w:footer="709" w:gutter="0"/>
          <w:cols w:space="708"/>
          <w:titlePg/>
          <w:docGrid w:linePitch="360"/>
        </w:sectPr>
      </w:pPr>
    </w:p>
    <w:p w14:paraId="47545641" w14:textId="77777777" w:rsidR="00721577" w:rsidRPr="00721577" w:rsidRDefault="00721577" w:rsidP="00721577">
      <w:pPr>
        <w:pStyle w:val="Heading1"/>
        <w:numPr>
          <w:ilvl w:val="0"/>
          <w:numId w:val="0"/>
        </w:numPr>
        <w:ind w:left="425" w:hanging="425"/>
      </w:pPr>
      <w:r>
        <w:t xml:space="preserve">Appendix B – Definitions </w:t>
      </w:r>
    </w:p>
    <w:p w14:paraId="2D0C5B5E" w14:textId="77777777" w:rsidR="004460D6" w:rsidRPr="00812CA9" w:rsidRDefault="00716431" w:rsidP="00156D2E">
      <w:pPr>
        <w:pStyle w:val="ListParagraph"/>
        <w:numPr>
          <w:ilvl w:val="1"/>
          <w:numId w:val="50"/>
        </w:numPr>
      </w:pPr>
      <w:r w:rsidRPr="004E6493">
        <w:rPr>
          <w:b/>
          <w:bCs/>
        </w:rPr>
        <w:t>B</w:t>
      </w:r>
      <w:r w:rsidR="004460D6" w:rsidRPr="004E6493">
        <w:rPr>
          <w:b/>
          <w:bCs/>
        </w:rPr>
        <w:t>est value for public money</w:t>
      </w:r>
      <w:r w:rsidR="00812CA9" w:rsidRPr="00CC50F4">
        <w:t xml:space="preserve"> </w:t>
      </w:r>
      <w:r w:rsidR="00812CA9" w:rsidRPr="00812CA9">
        <w:t>is defined as the most advantageous combination of cost, quality and sustainability to meet customer requirements</w:t>
      </w:r>
      <w:r w:rsidR="00812CA9">
        <w:t>.</w:t>
      </w:r>
    </w:p>
    <w:p w14:paraId="3C70A8CD" w14:textId="77777777" w:rsidR="00194668" w:rsidRPr="00633D23" w:rsidRDefault="00194668" w:rsidP="00156D2E">
      <w:pPr>
        <w:pStyle w:val="ListParagraph"/>
        <w:numPr>
          <w:ilvl w:val="1"/>
          <w:numId w:val="50"/>
        </w:numPr>
      </w:pPr>
      <w:r w:rsidRPr="00633D23">
        <w:rPr>
          <w:b/>
          <w:bCs/>
        </w:rPr>
        <w:t>BPS Procurement Directive</w:t>
      </w:r>
      <w:r w:rsidR="00897845" w:rsidRPr="00633D23">
        <w:t xml:space="preserve"> </w:t>
      </w:r>
      <w:r w:rsidR="00477B79" w:rsidRPr="00633D23">
        <w:t>refers to the Broader Public Sector Procurement Directive</w:t>
      </w:r>
      <w:r w:rsidR="00F25D6F" w:rsidRPr="00633D23">
        <w:t xml:space="preserve">, which applies to all designated broader public sector </w:t>
      </w:r>
      <w:r w:rsidR="00592E8C" w:rsidRPr="00633D23">
        <w:t>organisations as set out in section 1(1) of the Broader Public Sector Accountability Act, 2010</w:t>
      </w:r>
      <w:r w:rsidR="00BE1002" w:rsidRPr="00633D23">
        <w:t>.</w:t>
      </w:r>
    </w:p>
    <w:p w14:paraId="50FE5F4F" w14:textId="686D2107" w:rsidR="00633D23" w:rsidRPr="00633D23" w:rsidRDefault="00720214" w:rsidP="00156D2E">
      <w:pPr>
        <w:pStyle w:val="ListParagraph"/>
        <w:numPr>
          <w:ilvl w:val="1"/>
          <w:numId w:val="50"/>
        </w:numPr>
      </w:pPr>
      <w:r>
        <w:rPr>
          <w:b/>
          <w:bCs/>
        </w:rPr>
        <w:t>ePurchasing</w:t>
      </w:r>
      <w:r w:rsidR="000616CC" w:rsidRPr="00633D23">
        <w:t xml:space="preserve"> refers to the electronic purchasing portal used by the Board, into which </w:t>
      </w:r>
      <w:r w:rsidR="00557230" w:rsidRPr="00633D23">
        <w:t>b</w:t>
      </w:r>
      <w:r w:rsidR="000616CC" w:rsidRPr="00633D23">
        <w:t>oard staff enter requests for the purchase of goods and services.</w:t>
      </w:r>
    </w:p>
    <w:p w14:paraId="499B2D52" w14:textId="77777777" w:rsidR="000963F9" w:rsidRPr="00633D23" w:rsidRDefault="000963F9" w:rsidP="00156D2E">
      <w:pPr>
        <w:pStyle w:val="ListParagraph"/>
        <w:numPr>
          <w:ilvl w:val="1"/>
          <w:numId w:val="50"/>
        </w:numPr>
      </w:pPr>
      <w:r w:rsidRPr="00633D23">
        <w:rPr>
          <w:b/>
          <w:bCs/>
        </w:rPr>
        <w:t xml:space="preserve">Supply </w:t>
      </w:r>
      <w:r w:rsidR="00851ABF" w:rsidRPr="00633D23">
        <w:rPr>
          <w:b/>
          <w:bCs/>
        </w:rPr>
        <w:t>Chain</w:t>
      </w:r>
      <w:r w:rsidR="001657DB" w:rsidRPr="00FF0A74">
        <w:t xml:space="preserve"> </w:t>
      </w:r>
      <w:r w:rsidR="00932EB3" w:rsidRPr="00633D23">
        <w:t>refers to</w:t>
      </w:r>
      <w:r w:rsidR="00931939" w:rsidRPr="00633D23">
        <w:t xml:space="preserve"> activities and processes</w:t>
      </w:r>
      <w:r w:rsidR="00932EB3" w:rsidRPr="00633D23">
        <w:t xml:space="preserve"> </w:t>
      </w:r>
      <w:r w:rsidR="001E6E1D" w:rsidRPr="00633D23">
        <w:t xml:space="preserve">directly or indirectly related to the </w:t>
      </w:r>
      <w:r w:rsidR="00476EA3" w:rsidRPr="00633D23">
        <w:t>TVDSB’</w:t>
      </w:r>
      <w:r w:rsidR="001E6E1D" w:rsidRPr="00633D23">
        <w:t>s planning, sourcing, procurement, moving, and payment processes</w:t>
      </w:r>
      <w:r w:rsidR="00476EA3" w:rsidRPr="00633D23">
        <w:t xml:space="preserve"> for externally provided goods and services.</w:t>
      </w:r>
    </w:p>
    <w:p w14:paraId="61267189" w14:textId="77777777" w:rsidR="00812CA9" w:rsidRDefault="00194668" w:rsidP="00156D2E">
      <w:pPr>
        <w:pStyle w:val="ListParagraph"/>
        <w:numPr>
          <w:ilvl w:val="1"/>
          <w:numId w:val="50"/>
        </w:numPr>
      </w:pPr>
      <w:r w:rsidRPr="00633D23">
        <w:rPr>
          <w:b/>
          <w:bCs/>
        </w:rPr>
        <w:t>Supply Chain Code of Ethics</w:t>
      </w:r>
      <w:r w:rsidR="000616CC" w:rsidRPr="00633D23">
        <w:t xml:space="preserve"> refers to the </w:t>
      </w:r>
      <w:r w:rsidR="00406474" w:rsidRPr="00633D23">
        <w:t xml:space="preserve">Ontario Broader Public Sector Supply Chain Code of Ethics, as published in the </w:t>
      </w:r>
      <w:r w:rsidR="00064AF5" w:rsidRPr="00633D23">
        <w:t>Broader Public Sector</w:t>
      </w:r>
      <w:r w:rsidR="000A3683" w:rsidRPr="00633D23">
        <w:t xml:space="preserve"> Procurement Directive, which B</w:t>
      </w:r>
      <w:r w:rsidR="00064AF5" w:rsidRPr="00633D23">
        <w:t>roader Public Sector</w:t>
      </w:r>
      <w:r w:rsidR="000A3683" w:rsidRPr="00633D23">
        <w:t xml:space="preserve"> organizations must</w:t>
      </w:r>
      <w:r w:rsidR="00F461E7" w:rsidRPr="00633D23">
        <w:t xml:space="preserve"> formally adopt in accordance with their governance processes.</w:t>
      </w:r>
    </w:p>
    <w:p w14:paraId="308FAAE9" w14:textId="03AEF050" w:rsidR="004E6493" w:rsidRPr="00633D23" w:rsidRDefault="004E6493" w:rsidP="00156D2E">
      <w:pPr>
        <w:pStyle w:val="ListParagraph"/>
        <w:numPr>
          <w:ilvl w:val="1"/>
          <w:numId w:val="50"/>
        </w:numPr>
      </w:pPr>
      <w:r>
        <w:rPr>
          <w:b/>
          <w:bCs/>
        </w:rPr>
        <w:t>TVDSB</w:t>
      </w:r>
      <w:r w:rsidRPr="0068129F">
        <w:rPr>
          <w:b/>
          <w:bCs/>
        </w:rPr>
        <w:t xml:space="preserve"> Funds</w:t>
      </w:r>
      <w:r w:rsidR="00CC50F4" w:rsidRPr="00CC50F4">
        <w:t xml:space="preserve"> </w:t>
      </w:r>
      <w:r w:rsidR="00F37E39" w:rsidRPr="0068129F">
        <w:t xml:space="preserve">refers to any funds that are required to be consolidated into </w:t>
      </w:r>
      <w:r w:rsidR="00FF3C8D">
        <w:t xml:space="preserve">the </w:t>
      </w:r>
      <w:r w:rsidR="00F37E39" w:rsidRPr="0068129F">
        <w:t xml:space="preserve">TVDSB’s financial statements under the Canadian Public Sector Accounting Standards, this includes school </w:t>
      </w:r>
      <w:r w:rsidR="00F37E39">
        <w:t>/ department</w:t>
      </w:r>
      <w:r w:rsidR="00F37E39" w:rsidRPr="0068129F">
        <w:t xml:space="preserve"> budgets, school generated funds, </w:t>
      </w:r>
      <w:r w:rsidR="00F37E39">
        <w:t xml:space="preserve">School Council funds </w:t>
      </w:r>
      <w:r w:rsidR="00F37E39" w:rsidRPr="0068129F">
        <w:t>and any other grants</w:t>
      </w:r>
      <w:r w:rsidR="00F37E39">
        <w:t xml:space="preserve"> directed to </w:t>
      </w:r>
      <w:r w:rsidR="00FF3C8D">
        <w:t xml:space="preserve">the </w:t>
      </w:r>
      <w:r w:rsidR="00F37E39">
        <w:t>TVDSB</w:t>
      </w:r>
      <w:r w:rsidR="00F37E39" w:rsidRPr="0068129F">
        <w:t>.</w:t>
      </w:r>
    </w:p>
    <w:p w14:paraId="64D09276" w14:textId="77777777" w:rsidR="004E6493" w:rsidRPr="004E6493" w:rsidRDefault="004E6493" w:rsidP="004E6493">
      <w:pPr>
        <w:pStyle w:val="Lvl2ListParagraph"/>
        <w:numPr>
          <w:ilvl w:val="0"/>
          <w:numId w:val="0"/>
        </w:numPr>
        <w:ind w:left="1985"/>
      </w:pPr>
    </w:p>
    <w:p w14:paraId="442A2136" w14:textId="097DC87E" w:rsidR="00DE5BD7" w:rsidRPr="00216644" w:rsidRDefault="00DE5BD7" w:rsidP="002775AB">
      <w:pPr>
        <w:pStyle w:val="ListParagraph"/>
        <w:numPr>
          <w:ilvl w:val="0"/>
          <w:numId w:val="0"/>
        </w:numPr>
        <w:ind w:left="1134"/>
      </w:pPr>
    </w:p>
    <w:sectPr w:rsidR="00DE5BD7" w:rsidRPr="00216644" w:rsidSect="004E6493">
      <w:type w:val="continuous"/>
      <w:pgSz w:w="12240" w:h="15840"/>
      <w:pgMar w:top="1422" w:right="1077" w:bottom="720" w:left="1077" w:header="71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3B5C2" w14:textId="77777777" w:rsidR="00A87E08" w:rsidRDefault="00A87E08" w:rsidP="002C2E4E">
      <w:pPr>
        <w:spacing w:after="0" w:line="240" w:lineRule="auto"/>
      </w:pPr>
      <w:r>
        <w:separator/>
      </w:r>
    </w:p>
  </w:endnote>
  <w:endnote w:type="continuationSeparator" w:id="0">
    <w:p w14:paraId="04A8DDCF" w14:textId="77777777" w:rsidR="00A87E08" w:rsidRDefault="00A87E08" w:rsidP="002C2E4E">
      <w:pPr>
        <w:spacing w:after="0" w:line="240" w:lineRule="auto"/>
      </w:pPr>
      <w:r>
        <w:continuationSeparator/>
      </w:r>
    </w:p>
  </w:endnote>
  <w:endnote w:type="continuationNotice" w:id="1">
    <w:p w14:paraId="2E0E7BE9" w14:textId="77777777" w:rsidR="00A87E08" w:rsidRDefault="00A87E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ED3C9" w14:textId="77777777" w:rsidR="00926269" w:rsidRDefault="00926269" w:rsidP="000C25BA">
    <w:pPr>
      <w:pStyle w:val="Footer"/>
      <w:spacing w:before="240"/>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
    <w:sdtPr>
      <w:alias w:val="Title"/>
      <w:tag w:val=""/>
      <w:id w:val="1929535580"/>
      <w:dataBinding w:prefixMappings="xmlns:ns0='http://purl.org/dc/elements/1.1/' xmlns:ns1='http://schemas.openxmlformats.org/package/2006/metadata/core-properties' " w:xpath="/ns1:coreProperties[1]/ns0:title[1]" w:storeItemID="{6C3C8BC8-F283-45AE-878A-BAB7291924A1}"/>
      <w:text/>
    </w:sdtPr>
    <w:sdtEndPr/>
    <w:sdtContent>
      <w:p w14:paraId="4EBFB390" w14:textId="77777777" w:rsidR="003B3329" w:rsidRDefault="00AC1FCB" w:rsidP="00361884">
        <w:pPr>
          <w:pStyle w:val="Footer"/>
          <w:jc w:val="right"/>
        </w:pPr>
        <w:r>
          <w:t>Purchasing Policy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575728"/>
      <w:docPartObj>
        <w:docPartGallery w:val="Page Numbers (Bottom of Page)"/>
        <w:docPartUnique/>
      </w:docPartObj>
    </w:sdtPr>
    <w:sdtEndPr/>
    <w:sdtContent>
      <w:sdt>
        <w:sdtPr>
          <w:id w:val="-1769616900"/>
          <w:docPartObj>
            <w:docPartGallery w:val="Page Numbers (Top of Page)"/>
            <w:docPartUnique/>
          </w:docPartObj>
        </w:sdtPr>
        <w:sdtEndPr/>
        <w:sdtContent>
          <w:p w14:paraId="5D1CBD0E" w14:textId="77777777" w:rsidR="002D57BE" w:rsidRDefault="002D57BE" w:rsidP="00361884">
            <w:pPr>
              <w:pStyle w:val="Footer"/>
              <w:spacing w:before="2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28DA5D1" w14:textId="5A50E1E0" w:rsidR="002D57BE" w:rsidRDefault="00A87E08">
    <w:pPr>
      <w:pStyle w:val="Footer"/>
      <w:jc w:val="right"/>
    </w:pPr>
    <w:sdt>
      <w:sdtPr>
        <w:alias w:val="Title"/>
        <w:tag w:val=""/>
        <w:id w:val="1785688774"/>
        <w:dataBinding w:prefixMappings="xmlns:ns0='http://purl.org/dc/elements/1.1/' xmlns:ns1='http://schemas.openxmlformats.org/package/2006/metadata/core-properties' " w:xpath="/ns1:coreProperties[1]/ns0:title[1]" w:storeItemID="{6C3C8BC8-F283-45AE-878A-BAB7291924A1}"/>
        <w:text/>
      </w:sdtPr>
      <w:sdtEndPr/>
      <w:sdtContent>
        <w:r w:rsidR="00C441A2">
          <w:t>Purchasing Policy</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F897" w14:textId="77777777" w:rsidR="00926269" w:rsidRDefault="00926269" w:rsidP="000C25BA">
    <w:pPr>
      <w:pStyle w:val="Footer"/>
      <w:spacing w:before="240"/>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
    <w:sdtPr>
      <w:alias w:val="Title"/>
      <w:tag w:val=""/>
      <w:id w:val="-728071780"/>
      <w:dataBinding w:prefixMappings="xmlns:ns0='http://purl.org/dc/elements/1.1/' xmlns:ns1='http://schemas.openxmlformats.org/package/2006/metadata/core-properties' " w:xpath="/ns1:coreProperties[1]/ns0:title[1]" w:storeItemID="{6C3C8BC8-F283-45AE-878A-BAB7291924A1}"/>
      <w:text/>
    </w:sdtPr>
    <w:sdtEndPr/>
    <w:sdtContent>
      <w:p w14:paraId="3776ABDF" w14:textId="27FF0D4C" w:rsidR="003B3329" w:rsidRDefault="00AC1FCB" w:rsidP="000C25BA">
        <w:pPr>
          <w:pStyle w:val="Footer"/>
          <w:spacing w:before="240"/>
          <w:jc w:val="right"/>
        </w:pPr>
        <w:r>
          <w:t>Purchasing Policy</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011120"/>
      <w:docPartObj>
        <w:docPartGallery w:val="Page Numbers (Top of Page)"/>
        <w:docPartUnique/>
      </w:docPartObj>
    </w:sdtPr>
    <w:sdtEndPr/>
    <w:sdtContent>
      <w:p w14:paraId="505F81DD" w14:textId="77777777" w:rsidR="002B2FD0" w:rsidRDefault="002B2FD0" w:rsidP="002B2FD0">
        <w:pPr>
          <w:pStyle w:val="Footer"/>
          <w:spacing w:before="2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Cs w:val="24"/>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Cs w:val="24"/>
          </w:rPr>
          <w:t>5</w:t>
        </w:r>
        <w:r>
          <w:rPr>
            <w:b/>
            <w:bCs/>
            <w:sz w:val="24"/>
            <w:szCs w:val="24"/>
          </w:rPr>
          <w:fldChar w:fldCharType="end"/>
        </w:r>
      </w:p>
    </w:sdtContent>
  </w:sdt>
  <w:p w14:paraId="32CEAC34" w14:textId="66EDF31C" w:rsidR="00A640C6" w:rsidRDefault="00A87E08" w:rsidP="00881027">
    <w:pPr>
      <w:pStyle w:val="Footer"/>
      <w:spacing w:before="240"/>
      <w:jc w:val="right"/>
    </w:pPr>
    <w:sdt>
      <w:sdtPr>
        <w:alias w:val="Title"/>
        <w:tag w:val=""/>
        <w:id w:val="2005087894"/>
        <w:placeholder>
          <w:docPart w:val="16664DAE9681437D82F78403A6CC0A7E"/>
        </w:placeholder>
        <w:dataBinding w:prefixMappings="xmlns:ns0='http://purl.org/dc/elements/1.1/' xmlns:ns1='http://schemas.openxmlformats.org/package/2006/metadata/core-properties' " w:xpath="/ns1:coreProperties[1]/ns0:title[1]" w:storeItemID="{6C3C8BC8-F283-45AE-878A-BAB7291924A1}"/>
        <w:text/>
      </w:sdtPr>
      <w:sdtEndPr/>
      <w:sdtContent>
        <w:r w:rsidR="00361884">
          <w:t>Purchasing Policy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34E7B" w14:textId="77777777" w:rsidR="00A87E08" w:rsidRDefault="00A87E08" w:rsidP="002C2E4E">
      <w:pPr>
        <w:spacing w:after="0" w:line="240" w:lineRule="auto"/>
      </w:pPr>
      <w:r>
        <w:separator/>
      </w:r>
    </w:p>
  </w:footnote>
  <w:footnote w:type="continuationSeparator" w:id="0">
    <w:p w14:paraId="223F7D18" w14:textId="77777777" w:rsidR="00A87E08" w:rsidRDefault="00A87E08" w:rsidP="002C2E4E">
      <w:pPr>
        <w:spacing w:after="0" w:line="240" w:lineRule="auto"/>
      </w:pPr>
      <w:r>
        <w:continuationSeparator/>
      </w:r>
    </w:p>
  </w:footnote>
  <w:footnote w:type="continuationNotice" w:id="1">
    <w:p w14:paraId="6335FC24" w14:textId="77777777" w:rsidR="00A87E08" w:rsidRDefault="00A87E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0597" w14:textId="77777777" w:rsidR="0086467A" w:rsidRDefault="00D41A0C">
    <w:pPr>
      <w:pStyle w:val="Header"/>
    </w:pPr>
    <w:r>
      <w:rPr>
        <w:b/>
        <w:noProof/>
        <w:lang w:eastAsia="en-CA"/>
      </w:rPr>
      <w:drawing>
        <wp:anchor distT="0" distB="0" distL="114300" distR="114300" simplePos="0" relativeHeight="251658240" behindDoc="0" locked="0" layoutInCell="1" allowOverlap="1" wp14:anchorId="636D37D5" wp14:editId="7003CEAD">
          <wp:simplePos x="0" y="0"/>
          <wp:positionH relativeFrom="margin">
            <wp:align>center</wp:align>
          </wp:positionH>
          <wp:positionV relativeFrom="topMargin">
            <wp:posOffset>103517</wp:posOffset>
          </wp:positionV>
          <wp:extent cx="2181225" cy="648335"/>
          <wp:effectExtent l="0" t="0" r="9525" b="0"/>
          <wp:wrapTopAndBottom/>
          <wp:docPr id="240976718" name="Picture 24097671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20198" name="Picture 1292720198"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81225" cy="6483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FFC5" w14:textId="67F68161" w:rsidR="0086467A" w:rsidRDefault="008646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563F6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186AC5C"/>
    <w:lvl w:ilvl="0">
      <w:start w:val="1"/>
      <w:numFmt w:val="decimal"/>
      <w:pStyle w:val="ListNumber4"/>
      <w:lvlText w:val="%1."/>
      <w:lvlJc w:val="left"/>
      <w:pPr>
        <w:tabs>
          <w:tab w:val="num" w:pos="1440"/>
        </w:tabs>
        <w:ind w:left="1440" w:hanging="360"/>
      </w:pPr>
    </w:lvl>
  </w:abstractNum>
  <w:abstractNum w:abstractNumId="2" w15:restartNumberingAfterBreak="0">
    <w:nsid w:val="FFFFFF7F"/>
    <w:multiLevelType w:val="singleLevel"/>
    <w:tmpl w:val="DD06CD4C"/>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790EA19A"/>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2"/>
    <w:multiLevelType w:val="singleLevel"/>
    <w:tmpl w:val="205A6E80"/>
    <w:lvl w:ilvl="0">
      <w:start w:val="1"/>
      <w:numFmt w:val="bullet"/>
      <w:pStyle w:val="ListBullet3"/>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FF340434"/>
    <w:lvl w:ilvl="0">
      <w:start w:val="1"/>
      <w:numFmt w:val="bullet"/>
      <w:pStyle w:val="ListBullet2"/>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3752BE6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CD5E397A"/>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0A2C8D"/>
    <w:multiLevelType w:val="hybridMultilevel"/>
    <w:tmpl w:val="BF86F22A"/>
    <w:lvl w:ilvl="0" w:tplc="F9501EB8">
      <w:start w:val="1"/>
      <w:numFmt w:val="decimal"/>
      <w:pStyle w:val="Heading2"/>
      <w:lvlText w:val="%1.1"/>
      <w:lvlJc w:val="left"/>
      <w:pPr>
        <w:ind w:left="1287" w:hanging="360"/>
      </w:pPr>
      <w:rPr>
        <w:rFonts w:hint="default"/>
      </w:r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9" w15:restartNumberingAfterBreak="0">
    <w:nsid w:val="024A0DBB"/>
    <w:multiLevelType w:val="hybridMultilevel"/>
    <w:tmpl w:val="F564B18A"/>
    <w:lvl w:ilvl="0" w:tplc="A68CC854">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61E5613"/>
    <w:multiLevelType w:val="hybridMultilevel"/>
    <w:tmpl w:val="C02E3010"/>
    <w:lvl w:ilvl="0" w:tplc="D4429B08">
      <w:start w:val="1"/>
      <w:numFmt w:val="lowerRoman"/>
      <w:lvlText w:val="(%1)"/>
      <w:lvlJc w:val="left"/>
      <w:pPr>
        <w:ind w:left="108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A6902A9"/>
    <w:multiLevelType w:val="hybridMultilevel"/>
    <w:tmpl w:val="CBF8A490"/>
    <w:lvl w:ilvl="0" w:tplc="C7882818">
      <w:start w:val="1"/>
      <w:numFmt w:val="bullet"/>
      <w:lvlText w:val=""/>
      <w:lvlJc w:val="left"/>
      <w:pPr>
        <w:ind w:left="1080" w:hanging="360"/>
      </w:pPr>
      <w:rPr>
        <w:rFonts w:ascii="Symbol" w:hAnsi="Symbol" w:hint="default"/>
        <w:sz w:val="2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20382D93"/>
    <w:multiLevelType w:val="hybridMultilevel"/>
    <w:tmpl w:val="CB24DA10"/>
    <w:lvl w:ilvl="0" w:tplc="2864F266">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99D159E"/>
    <w:multiLevelType w:val="hybridMultilevel"/>
    <w:tmpl w:val="DB98D4E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A2C198D"/>
    <w:multiLevelType w:val="hybridMultilevel"/>
    <w:tmpl w:val="BC78C4B0"/>
    <w:lvl w:ilvl="0" w:tplc="10090001">
      <w:start w:val="1"/>
      <w:numFmt w:val="bullet"/>
      <w:lvlText w:val=""/>
      <w:lvlJc w:val="left"/>
      <w:pPr>
        <w:ind w:left="764" w:hanging="360"/>
      </w:pPr>
      <w:rPr>
        <w:rFonts w:ascii="Symbol" w:hAnsi="Symbol" w:hint="default"/>
      </w:rPr>
    </w:lvl>
    <w:lvl w:ilvl="1" w:tplc="10090003" w:tentative="1">
      <w:start w:val="1"/>
      <w:numFmt w:val="bullet"/>
      <w:lvlText w:val="o"/>
      <w:lvlJc w:val="left"/>
      <w:pPr>
        <w:ind w:left="1484" w:hanging="360"/>
      </w:pPr>
      <w:rPr>
        <w:rFonts w:ascii="Courier New" w:hAnsi="Courier New" w:cs="Courier New" w:hint="default"/>
      </w:rPr>
    </w:lvl>
    <w:lvl w:ilvl="2" w:tplc="10090005" w:tentative="1">
      <w:start w:val="1"/>
      <w:numFmt w:val="bullet"/>
      <w:lvlText w:val=""/>
      <w:lvlJc w:val="left"/>
      <w:pPr>
        <w:ind w:left="2204" w:hanging="360"/>
      </w:pPr>
      <w:rPr>
        <w:rFonts w:ascii="Wingdings" w:hAnsi="Wingdings" w:hint="default"/>
      </w:rPr>
    </w:lvl>
    <w:lvl w:ilvl="3" w:tplc="10090001" w:tentative="1">
      <w:start w:val="1"/>
      <w:numFmt w:val="bullet"/>
      <w:lvlText w:val=""/>
      <w:lvlJc w:val="left"/>
      <w:pPr>
        <w:ind w:left="2924" w:hanging="360"/>
      </w:pPr>
      <w:rPr>
        <w:rFonts w:ascii="Symbol" w:hAnsi="Symbol" w:hint="default"/>
      </w:rPr>
    </w:lvl>
    <w:lvl w:ilvl="4" w:tplc="10090003" w:tentative="1">
      <w:start w:val="1"/>
      <w:numFmt w:val="bullet"/>
      <w:lvlText w:val="o"/>
      <w:lvlJc w:val="left"/>
      <w:pPr>
        <w:ind w:left="3644" w:hanging="360"/>
      </w:pPr>
      <w:rPr>
        <w:rFonts w:ascii="Courier New" w:hAnsi="Courier New" w:cs="Courier New" w:hint="default"/>
      </w:rPr>
    </w:lvl>
    <w:lvl w:ilvl="5" w:tplc="10090005" w:tentative="1">
      <w:start w:val="1"/>
      <w:numFmt w:val="bullet"/>
      <w:lvlText w:val=""/>
      <w:lvlJc w:val="left"/>
      <w:pPr>
        <w:ind w:left="4364" w:hanging="360"/>
      </w:pPr>
      <w:rPr>
        <w:rFonts w:ascii="Wingdings" w:hAnsi="Wingdings" w:hint="default"/>
      </w:rPr>
    </w:lvl>
    <w:lvl w:ilvl="6" w:tplc="10090001" w:tentative="1">
      <w:start w:val="1"/>
      <w:numFmt w:val="bullet"/>
      <w:lvlText w:val=""/>
      <w:lvlJc w:val="left"/>
      <w:pPr>
        <w:ind w:left="5084" w:hanging="360"/>
      </w:pPr>
      <w:rPr>
        <w:rFonts w:ascii="Symbol" w:hAnsi="Symbol" w:hint="default"/>
      </w:rPr>
    </w:lvl>
    <w:lvl w:ilvl="7" w:tplc="10090003" w:tentative="1">
      <w:start w:val="1"/>
      <w:numFmt w:val="bullet"/>
      <w:lvlText w:val="o"/>
      <w:lvlJc w:val="left"/>
      <w:pPr>
        <w:ind w:left="5804" w:hanging="360"/>
      </w:pPr>
      <w:rPr>
        <w:rFonts w:ascii="Courier New" w:hAnsi="Courier New" w:cs="Courier New" w:hint="default"/>
      </w:rPr>
    </w:lvl>
    <w:lvl w:ilvl="8" w:tplc="10090005" w:tentative="1">
      <w:start w:val="1"/>
      <w:numFmt w:val="bullet"/>
      <w:lvlText w:val=""/>
      <w:lvlJc w:val="left"/>
      <w:pPr>
        <w:ind w:left="6524" w:hanging="360"/>
      </w:pPr>
      <w:rPr>
        <w:rFonts w:ascii="Wingdings" w:hAnsi="Wingdings" w:hint="default"/>
      </w:rPr>
    </w:lvl>
  </w:abstractNum>
  <w:abstractNum w:abstractNumId="15" w15:restartNumberingAfterBreak="0">
    <w:nsid w:val="2D915B09"/>
    <w:multiLevelType w:val="hybridMultilevel"/>
    <w:tmpl w:val="68C0F392"/>
    <w:lvl w:ilvl="0" w:tplc="DF344B4A">
      <w:start w:val="1"/>
      <w:numFmt w:val="lowerLetter"/>
      <w:lvlText w:val="(%1)"/>
      <w:lvlJc w:val="left"/>
      <w:pPr>
        <w:ind w:left="108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6" w15:restartNumberingAfterBreak="0">
    <w:nsid w:val="3B986C56"/>
    <w:multiLevelType w:val="multilevel"/>
    <w:tmpl w:val="96FCE378"/>
    <w:lvl w:ilvl="0">
      <w:start w:val="1"/>
      <w:numFmt w:val="decimal"/>
      <w:pStyle w:val="GD-SectionHeaders"/>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985" w:hanging="851"/>
      </w:pPr>
      <w:rPr>
        <w:rFonts w:hint="default"/>
      </w:rPr>
    </w:lvl>
    <w:lvl w:ilvl="3">
      <w:start w:val="1"/>
      <w:numFmt w:val="decimal"/>
      <w:lvlText w:val="%1.%2.%3.%4."/>
      <w:lvlJc w:val="left"/>
      <w:pPr>
        <w:tabs>
          <w:tab w:val="num" w:pos="1985"/>
        </w:tabs>
        <w:ind w:left="2835" w:hanging="850"/>
      </w:pPr>
      <w:rPr>
        <w:rFonts w:hint="default"/>
      </w:rPr>
    </w:lvl>
    <w:lvl w:ilvl="4">
      <w:start w:val="1"/>
      <w:numFmt w:val="decimal"/>
      <w:lvlText w:val="%1.%2.%3.%4.%5."/>
      <w:lvlJc w:val="left"/>
      <w:pPr>
        <w:ind w:left="3686" w:hanging="85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E343D4"/>
    <w:multiLevelType w:val="hybridMultilevel"/>
    <w:tmpl w:val="F9D87FE8"/>
    <w:lvl w:ilvl="0" w:tplc="7FAC7F8E">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49726DA"/>
    <w:multiLevelType w:val="hybridMultilevel"/>
    <w:tmpl w:val="3C841BB2"/>
    <w:lvl w:ilvl="0" w:tplc="C0B44A52">
      <w:start w:val="1"/>
      <w:numFmt w:val="lowerLetter"/>
      <w:lvlText w:val="(%1)"/>
      <w:lvlJc w:val="left"/>
      <w:pPr>
        <w:ind w:left="360" w:hanging="360"/>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A327EDB"/>
    <w:multiLevelType w:val="multilevel"/>
    <w:tmpl w:val="06A436FA"/>
    <w:lvl w:ilvl="0">
      <w:start w:val="1"/>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985" w:hanging="851"/>
      </w:pPr>
      <w:rPr>
        <w:rFonts w:hint="default"/>
        <w:b w:val="0"/>
        <w:bCs w:val="0"/>
      </w:rPr>
    </w:lvl>
    <w:lvl w:ilvl="3">
      <w:start w:val="1"/>
      <w:numFmt w:val="decimal"/>
      <w:lvlText w:val="%1.%2.%3.%4."/>
      <w:lvlJc w:val="left"/>
      <w:pPr>
        <w:tabs>
          <w:tab w:val="num" w:pos="1985"/>
        </w:tabs>
        <w:ind w:left="2835" w:hanging="850"/>
      </w:pPr>
      <w:rPr>
        <w:rFonts w:hint="default"/>
      </w:rPr>
    </w:lvl>
    <w:lvl w:ilvl="4">
      <w:start w:val="1"/>
      <w:numFmt w:val="decimal"/>
      <w:lvlText w:val="%1.%2.%3.%4.%5."/>
      <w:lvlJc w:val="left"/>
      <w:pPr>
        <w:ind w:left="3686" w:hanging="85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C515FD6"/>
    <w:multiLevelType w:val="hybridMultilevel"/>
    <w:tmpl w:val="275C3F9E"/>
    <w:lvl w:ilvl="0" w:tplc="0C546A2E">
      <w:start w:val="1"/>
      <w:numFmt w:val="bullet"/>
      <w:pStyle w:val="ReferenceLis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16B1A24"/>
    <w:multiLevelType w:val="hybridMultilevel"/>
    <w:tmpl w:val="0AFCC87A"/>
    <w:lvl w:ilvl="0" w:tplc="6C80E210">
      <w:start w:val="1"/>
      <w:numFmt w:val="decimal"/>
      <w:lvlText w:val="%1.0"/>
      <w:lvlJc w:val="left"/>
      <w:pPr>
        <w:ind w:left="360" w:hanging="360"/>
      </w:pPr>
      <w:rPr>
        <w:rFonts w:hint="default"/>
      </w:rPr>
    </w:lvl>
    <w:lvl w:ilvl="1" w:tplc="10090019" w:tentative="1">
      <w:start w:val="1"/>
      <w:numFmt w:val="lowerLetter"/>
      <w:lvlText w:val="%2."/>
      <w:lvlJc w:val="left"/>
      <w:pPr>
        <w:ind w:left="1350" w:hanging="360"/>
      </w:pPr>
    </w:lvl>
    <w:lvl w:ilvl="2" w:tplc="1009001B" w:tentative="1">
      <w:start w:val="1"/>
      <w:numFmt w:val="lowerRoman"/>
      <w:lvlText w:val="%3."/>
      <w:lvlJc w:val="right"/>
      <w:pPr>
        <w:ind w:left="2070" w:hanging="180"/>
      </w:pPr>
    </w:lvl>
    <w:lvl w:ilvl="3" w:tplc="1009000F" w:tentative="1">
      <w:start w:val="1"/>
      <w:numFmt w:val="decimal"/>
      <w:lvlText w:val="%4."/>
      <w:lvlJc w:val="left"/>
      <w:pPr>
        <w:ind w:left="2790" w:hanging="360"/>
      </w:pPr>
    </w:lvl>
    <w:lvl w:ilvl="4" w:tplc="10090019" w:tentative="1">
      <w:start w:val="1"/>
      <w:numFmt w:val="lowerLetter"/>
      <w:lvlText w:val="%5."/>
      <w:lvlJc w:val="left"/>
      <w:pPr>
        <w:ind w:left="3510" w:hanging="360"/>
      </w:pPr>
    </w:lvl>
    <w:lvl w:ilvl="5" w:tplc="1009001B" w:tentative="1">
      <w:start w:val="1"/>
      <w:numFmt w:val="lowerRoman"/>
      <w:lvlText w:val="%6."/>
      <w:lvlJc w:val="right"/>
      <w:pPr>
        <w:ind w:left="4230" w:hanging="180"/>
      </w:pPr>
    </w:lvl>
    <w:lvl w:ilvl="6" w:tplc="1009000F" w:tentative="1">
      <w:start w:val="1"/>
      <w:numFmt w:val="decimal"/>
      <w:lvlText w:val="%7."/>
      <w:lvlJc w:val="left"/>
      <w:pPr>
        <w:ind w:left="4950" w:hanging="360"/>
      </w:pPr>
    </w:lvl>
    <w:lvl w:ilvl="7" w:tplc="10090019" w:tentative="1">
      <w:start w:val="1"/>
      <w:numFmt w:val="lowerLetter"/>
      <w:lvlText w:val="%8."/>
      <w:lvlJc w:val="left"/>
      <w:pPr>
        <w:ind w:left="5670" w:hanging="360"/>
      </w:pPr>
    </w:lvl>
    <w:lvl w:ilvl="8" w:tplc="1009001B" w:tentative="1">
      <w:start w:val="1"/>
      <w:numFmt w:val="lowerRoman"/>
      <w:lvlText w:val="%9."/>
      <w:lvlJc w:val="right"/>
      <w:pPr>
        <w:ind w:left="6390" w:hanging="180"/>
      </w:pPr>
    </w:lvl>
  </w:abstractNum>
  <w:abstractNum w:abstractNumId="22" w15:restartNumberingAfterBreak="0">
    <w:nsid w:val="6243626B"/>
    <w:multiLevelType w:val="multilevel"/>
    <w:tmpl w:val="4E02F776"/>
    <w:lvl w:ilvl="0">
      <w:start w:val="1"/>
      <w:numFmt w:val="decimal"/>
      <w:pStyle w:val="Heading1"/>
      <w:lvlText w:val="%1."/>
      <w:lvlJc w:val="left"/>
      <w:pPr>
        <w:ind w:left="425" w:hanging="425"/>
      </w:pPr>
      <w:rPr>
        <w:rFonts w:hint="default"/>
      </w:rPr>
    </w:lvl>
    <w:lvl w:ilvl="1">
      <w:start w:val="1"/>
      <w:numFmt w:val="decimal"/>
      <w:pStyle w:val="ListParagraph"/>
      <w:lvlText w:val="%1.%2."/>
      <w:lvlJc w:val="left"/>
      <w:pPr>
        <w:ind w:left="992" w:hanging="567"/>
      </w:pPr>
      <w:rPr>
        <w:rFonts w:hint="default"/>
        <w:b w:val="0"/>
        <w:bCs/>
      </w:rPr>
    </w:lvl>
    <w:lvl w:ilvl="2">
      <w:start w:val="1"/>
      <w:numFmt w:val="decimal"/>
      <w:pStyle w:val="Lvl2ListParagraph"/>
      <w:lvlText w:val="%1.%2.%3."/>
      <w:lvlJc w:val="left"/>
      <w:pPr>
        <w:ind w:left="1843" w:hanging="851"/>
      </w:pPr>
      <w:rPr>
        <w:rFonts w:hint="default"/>
        <w:b w:val="0"/>
        <w:bCs w:val="0"/>
      </w:rPr>
    </w:lvl>
    <w:lvl w:ilvl="3">
      <w:start w:val="1"/>
      <w:numFmt w:val="decimal"/>
      <w:pStyle w:val="Lvl3Listparagraph"/>
      <w:lvlText w:val="%1.%2.%3.%4."/>
      <w:lvlJc w:val="left"/>
      <w:pPr>
        <w:tabs>
          <w:tab w:val="num" w:pos="1985"/>
        </w:tabs>
        <w:ind w:left="2835" w:hanging="992"/>
      </w:pPr>
      <w:rPr>
        <w:rFonts w:hint="default"/>
      </w:rPr>
    </w:lvl>
    <w:lvl w:ilvl="4">
      <w:start w:val="1"/>
      <w:numFmt w:val="decimal"/>
      <w:lvlText w:val="%1.%2.%3.%4.%5."/>
      <w:lvlJc w:val="left"/>
      <w:pPr>
        <w:ind w:left="4111" w:hanging="127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AEC24FE"/>
    <w:multiLevelType w:val="hybridMultilevel"/>
    <w:tmpl w:val="A7FCD8B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0165D64"/>
    <w:multiLevelType w:val="multilevel"/>
    <w:tmpl w:val="3C5CDF4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FBE5D6B"/>
    <w:multiLevelType w:val="multilevel"/>
    <w:tmpl w:val="5C70BBBE"/>
    <w:lvl w:ilvl="0">
      <w:start w:val="1"/>
      <w:numFmt w:val="decimal"/>
      <w:lvlText w:val="%1.0"/>
      <w:lvlJc w:val="left"/>
      <w:pPr>
        <w:ind w:left="720" w:hanging="720"/>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num w:numId="1" w16cid:durableId="895160730">
    <w:abstractNumId w:val="16"/>
  </w:num>
  <w:num w:numId="2" w16cid:durableId="710152793">
    <w:abstractNumId w:val="16"/>
  </w:num>
  <w:num w:numId="3" w16cid:durableId="407654991">
    <w:abstractNumId w:val="16"/>
  </w:num>
  <w:num w:numId="4" w16cid:durableId="864555791">
    <w:abstractNumId w:val="16"/>
  </w:num>
  <w:num w:numId="5" w16cid:durableId="1199195181">
    <w:abstractNumId w:val="16"/>
  </w:num>
  <w:num w:numId="6" w16cid:durableId="2122606444">
    <w:abstractNumId w:val="16"/>
  </w:num>
  <w:num w:numId="7" w16cid:durableId="293144050">
    <w:abstractNumId w:val="21"/>
  </w:num>
  <w:num w:numId="8" w16cid:durableId="1402947649">
    <w:abstractNumId w:val="18"/>
  </w:num>
  <w:num w:numId="9" w16cid:durableId="788627348">
    <w:abstractNumId w:val="10"/>
  </w:num>
  <w:num w:numId="10" w16cid:durableId="747920103">
    <w:abstractNumId w:val="15"/>
  </w:num>
  <w:num w:numId="11" w16cid:durableId="672340998">
    <w:abstractNumId w:val="12"/>
  </w:num>
  <w:num w:numId="12" w16cid:durableId="1273784844">
    <w:abstractNumId w:val="9"/>
  </w:num>
  <w:num w:numId="13" w16cid:durableId="76246199">
    <w:abstractNumId w:val="7"/>
  </w:num>
  <w:num w:numId="14" w16cid:durableId="508494312">
    <w:abstractNumId w:val="7"/>
  </w:num>
  <w:num w:numId="15" w16cid:durableId="591358516">
    <w:abstractNumId w:val="5"/>
  </w:num>
  <w:num w:numId="16" w16cid:durableId="2112702167">
    <w:abstractNumId w:val="5"/>
  </w:num>
  <w:num w:numId="17" w16cid:durableId="2037388045">
    <w:abstractNumId w:val="4"/>
  </w:num>
  <w:num w:numId="18" w16cid:durableId="628977481">
    <w:abstractNumId w:val="4"/>
  </w:num>
  <w:num w:numId="19" w16cid:durableId="441337981">
    <w:abstractNumId w:val="3"/>
  </w:num>
  <w:num w:numId="20" w16cid:durableId="2119250133">
    <w:abstractNumId w:val="3"/>
  </w:num>
  <w:num w:numId="21" w16cid:durableId="1752773669">
    <w:abstractNumId w:val="6"/>
  </w:num>
  <w:num w:numId="22" w16cid:durableId="2137218610">
    <w:abstractNumId w:val="2"/>
  </w:num>
  <w:num w:numId="23" w16cid:durableId="1544100233">
    <w:abstractNumId w:val="2"/>
  </w:num>
  <w:num w:numId="24" w16cid:durableId="248388003">
    <w:abstractNumId w:val="22"/>
  </w:num>
  <w:num w:numId="25" w16cid:durableId="2039773749">
    <w:abstractNumId w:val="22"/>
  </w:num>
  <w:num w:numId="26" w16cid:durableId="560944773">
    <w:abstractNumId w:val="1"/>
  </w:num>
  <w:num w:numId="27" w16cid:durableId="1516769322">
    <w:abstractNumId w:val="1"/>
  </w:num>
  <w:num w:numId="28" w16cid:durableId="1861158236">
    <w:abstractNumId w:val="0"/>
  </w:num>
  <w:num w:numId="29" w16cid:durableId="1046485731">
    <w:abstractNumId w:val="0"/>
  </w:num>
  <w:num w:numId="30" w16cid:durableId="1395353989">
    <w:abstractNumId w:val="16"/>
  </w:num>
  <w:num w:numId="31" w16cid:durableId="892928903">
    <w:abstractNumId w:val="16"/>
  </w:num>
  <w:num w:numId="32" w16cid:durableId="570703017">
    <w:abstractNumId w:val="22"/>
  </w:num>
  <w:num w:numId="33" w16cid:durableId="557935928">
    <w:abstractNumId w:val="22"/>
  </w:num>
  <w:num w:numId="34" w16cid:durableId="8455311">
    <w:abstractNumId w:val="8"/>
  </w:num>
  <w:num w:numId="35" w16cid:durableId="111362870">
    <w:abstractNumId w:val="14"/>
  </w:num>
  <w:num w:numId="36" w16cid:durableId="399912987">
    <w:abstractNumId w:val="17"/>
  </w:num>
  <w:num w:numId="37" w16cid:durableId="1833570043">
    <w:abstractNumId w:val="20"/>
  </w:num>
  <w:num w:numId="38" w16cid:durableId="1539468830">
    <w:abstractNumId w:val="25"/>
  </w:num>
  <w:num w:numId="39" w16cid:durableId="154342885">
    <w:abstractNumId w:val="11"/>
  </w:num>
  <w:num w:numId="40" w16cid:durableId="460466189">
    <w:abstractNumId w:val="13"/>
  </w:num>
  <w:num w:numId="41" w16cid:durableId="373039852">
    <w:abstractNumId w:val="23"/>
  </w:num>
  <w:num w:numId="42" w16cid:durableId="612639234">
    <w:abstractNumId w:val="22"/>
  </w:num>
  <w:num w:numId="43" w16cid:durableId="166955219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22677708">
    <w:abstractNumId w:val="22"/>
  </w:num>
  <w:num w:numId="45" w16cid:durableId="1742411814">
    <w:abstractNumId w:val="22"/>
  </w:num>
  <w:num w:numId="46" w16cid:durableId="16278087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47172834">
    <w:abstractNumId w:val="22"/>
  </w:num>
  <w:num w:numId="48" w16cid:durableId="1492602521">
    <w:abstractNumId w:val="22"/>
    <w:lvlOverride w:ilvl="0">
      <w:startOverride w:val="8"/>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40139334">
    <w:abstractNumId w:val="22"/>
    <w:lvlOverride w:ilvl="0">
      <w:startOverride w:val="8"/>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559205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linkStyle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DD8"/>
    <w:rsid w:val="0000011A"/>
    <w:rsid w:val="00000627"/>
    <w:rsid w:val="00000633"/>
    <w:rsid w:val="00000F2A"/>
    <w:rsid w:val="00002128"/>
    <w:rsid w:val="00007717"/>
    <w:rsid w:val="00014B3D"/>
    <w:rsid w:val="00017506"/>
    <w:rsid w:val="000217AD"/>
    <w:rsid w:val="00024476"/>
    <w:rsid w:val="00030250"/>
    <w:rsid w:val="00032699"/>
    <w:rsid w:val="00042DCA"/>
    <w:rsid w:val="00054472"/>
    <w:rsid w:val="00055D43"/>
    <w:rsid w:val="00055F9A"/>
    <w:rsid w:val="00057430"/>
    <w:rsid w:val="000616CC"/>
    <w:rsid w:val="00062A83"/>
    <w:rsid w:val="00064AF5"/>
    <w:rsid w:val="00065F82"/>
    <w:rsid w:val="00066468"/>
    <w:rsid w:val="00066CE4"/>
    <w:rsid w:val="00073239"/>
    <w:rsid w:val="000779F4"/>
    <w:rsid w:val="0008333F"/>
    <w:rsid w:val="00083377"/>
    <w:rsid w:val="000913F2"/>
    <w:rsid w:val="0009340F"/>
    <w:rsid w:val="00094AB0"/>
    <w:rsid w:val="0009599A"/>
    <w:rsid w:val="00096191"/>
    <w:rsid w:val="000963F9"/>
    <w:rsid w:val="000A3683"/>
    <w:rsid w:val="000A52E4"/>
    <w:rsid w:val="000A5DA6"/>
    <w:rsid w:val="000B229D"/>
    <w:rsid w:val="000B30A7"/>
    <w:rsid w:val="000B62C9"/>
    <w:rsid w:val="000B736E"/>
    <w:rsid w:val="000C01A7"/>
    <w:rsid w:val="000C25BA"/>
    <w:rsid w:val="000C3BED"/>
    <w:rsid w:val="000C5859"/>
    <w:rsid w:val="000C72D0"/>
    <w:rsid w:val="000D3694"/>
    <w:rsid w:val="000D4B6B"/>
    <w:rsid w:val="000D6503"/>
    <w:rsid w:val="000E51ED"/>
    <w:rsid w:val="000E5E80"/>
    <w:rsid w:val="000F028D"/>
    <w:rsid w:val="000F2006"/>
    <w:rsid w:val="000F5CC8"/>
    <w:rsid w:val="00100EE8"/>
    <w:rsid w:val="001012E3"/>
    <w:rsid w:val="00101622"/>
    <w:rsid w:val="001016A7"/>
    <w:rsid w:val="001029EA"/>
    <w:rsid w:val="00104798"/>
    <w:rsid w:val="00104DF5"/>
    <w:rsid w:val="00105936"/>
    <w:rsid w:val="00105C00"/>
    <w:rsid w:val="00105EBB"/>
    <w:rsid w:val="00107EBB"/>
    <w:rsid w:val="001108B6"/>
    <w:rsid w:val="00111A68"/>
    <w:rsid w:val="001168B3"/>
    <w:rsid w:val="001221B5"/>
    <w:rsid w:val="001231C0"/>
    <w:rsid w:val="0012343C"/>
    <w:rsid w:val="00124F90"/>
    <w:rsid w:val="00125D9F"/>
    <w:rsid w:val="0012748B"/>
    <w:rsid w:val="00132295"/>
    <w:rsid w:val="00134E2C"/>
    <w:rsid w:val="0014418F"/>
    <w:rsid w:val="001466D5"/>
    <w:rsid w:val="00156365"/>
    <w:rsid w:val="00156D2E"/>
    <w:rsid w:val="00157DEF"/>
    <w:rsid w:val="001657DB"/>
    <w:rsid w:val="0016787F"/>
    <w:rsid w:val="0017093E"/>
    <w:rsid w:val="00171067"/>
    <w:rsid w:val="0017384E"/>
    <w:rsid w:val="0017683C"/>
    <w:rsid w:val="00177B77"/>
    <w:rsid w:val="00177BCF"/>
    <w:rsid w:val="0018448A"/>
    <w:rsid w:val="001942FF"/>
    <w:rsid w:val="00194668"/>
    <w:rsid w:val="00194841"/>
    <w:rsid w:val="001955C4"/>
    <w:rsid w:val="001958B8"/>
    <w:rsid w:val="001975A2"/>
    <w:rsid w:val="001A065D"/>
    <w:rsid w:val="001A29A7"/>
    <w:rsid w:val="001A5547"/>
    <w:rsid w:val="001B07D2"/>
    <w:rsid w:val="001B14E3"/>
    <w:rsid w:val="001B2355"/>
    <w:rsid w:val="001B2CC1"/>
    <w:rsid w:val="001B3223"/>
    <w:rsid w:val="001B6BA8"/>
    <w:rsid w:val="001C1501"/>
    <w:rsid w:val="001C382F"/>
    <w:rsid w:val="001C3E4C"/>
    <w:rsid w:val="001C65A7"/>
    <w:rsid w:val="001C735A"/>
    <w:rsid w:val="001D073D"/>
    <w:rsid w:val="001D39D6"/>
    <w:rsid w:val="001D59AE"/>
    <w:rsid w:val="001E159E"/>
    <w:rsid w:val="001E45F7"/>
    <w:rsid w:val="001E6E1D"/>
    <w:rsid w:val="001E74CE"/>
    <w:rsid w:val="001E7E24"/>
    <w:rsid w:val="00202385"/>
    <w:rsid w:val="002059DC"/>
    <w:rsid w:val="0020630B"/>
    <w:rsid w:val="0020782D"/>
    <w:rsid w:val="00212BCC"/>
    <w:rsid w:val="00216644"/>
    <w:rsid w:val="002204A1"/>
    <w:rsid w:val="0022439C"/>
    <w:rsid w:val="00224F9D"/>
    <w:rsid w:val="002363AE"/>
    <w:rsid w:val="00236AFC"/>
    <w:rsid w:val="00236F14"/>
    <w:rsid w:val="0024048E"/>
    <w:rsid w:val="00240CD1"/>
    <w:rsid w:val="00241137"/>
    <w:rsid w:val="00242F00"/>
    <w:rsid w:val="002452AC"/>
    <w:rsid w:val="0024575B"/>
    <w:rsid w:val="002537D9"/>
    <w:rsid w:val="00254C8D"/>
    <w:rsid w:val="002554BA"/>
    <w:rsid w:val="0026210E"/>
    <w:rsid w:val="002623DA"/>
    <w:rsid w:val="00265010"/>
    <w:rsid w:val="002665E0"/>
    <w:rsid w:val="00267393"/>
    <w:rsid w:val="002674FF"/>
    <w:rsid w:val="00267E57"/>
    <w:rsid w:val="00273C93"/>
    <w:rsid w:val="00273D76"/>
    <w:rsid w:val="002775AB"/>
    <w:rsid w:val="00286D76"/>
    <w:rsid w:val="00290F01"/>
    <w:rsid w:val="002913F0"/>
    <w:rsid w:val="002930A6"/>
    <w:rsid w:val="00293810"/>
    <w:rsid w:val="00296BE0"/>
    <w:rsid w:val="002972AD"/>
    <w:rsid w:val="002A574F"/>
    <w:rsid w:val="002A7E8C"/>
    <w:rsid w:val="002B166A"/>
    <w:rsid w:val="002B2A2C"/>
    <w:rsid w:val="002B2FD0"/>
    <w:rsid w:val="002C0E83"/>
    <w:rsid w:val="002C1305"/>
    <w:rsid w:val="002C2AB8"/>
    <w:rsid w:val="002C2E4E"/>
    <w:rsid w:val="002C3FE0"/>
    <w:rsid w:val="002C44FB"/>
    <w:rsid w:val="002C48B7"/>
    <w:rsid w:val="002D10B5"/>
    <w:rsid w:val="002D4BAC"/>
    <w:rsid w:val="002D57BE"/>
    <w:rsid w:val="002D6E8D"/>
    <w:rsid w:val="002E2929"/>
    <w:rsid w:val="002E61B8"/>
    <w:rsid w:val="002E6323"/>
    <w:rsid w:val="002E632B"/>
    <w:rsid w:val="002F174F"/>
    <w:rsid w:val="002F2D60"/>
    <w:rsid w:val="002F4664"/>
    <w:rsid w:val="002F71B0"/>
    <w:rsid w:val="002F7C12"/>
    <w:rsid w:val="00303316"/>
    <w:rsid w:val="003034F5"/>
    <w:rsid w:val="00303ECA"/>
    <w:rsid w:val="003056A8"/>
    <w:rsid w:val="00311E20"/>
    <w:rsid w:val="003200AC"/>
    <w:rsid w:val="00320DAB"/>
    <w:rsid w:val="00321815"/>
    <w:rsid w:val="0032291A"/>
    <w:rsid w:val="00323A33"/>
    <w:rsid w:val="00325254"/>
    <w:rsid w:val="0033263A"/>
    <w:rsid w:val="00336971"/>
    <w:rsid w:val="00340250"/>
    <w:rsid w:val="003409D3"/>
    <w:rsid w:val="003471AB"/>
    <w:rsid w:val="003478FB"/>
    <w:rsid w:val="003503BB"/>
    <w:rsid w:val="00351419"/>
    <w:rsid w:val="0035427F"/>
    <w:rsid w:val="0035588A"/>
    <w:rsid w:val="00361884"/>
    <w:rsid w:val="003635D0"/>
    <w:rsid w:val="00364035"/>
    <w:rsid w:val="00364187"/>
    <w:rsid w:val="003702B5"/>
    <w:rsid w:val="00370960"/>
    <w:rsid w:val="00372E7F"/>
    <w:rsid w:val="00373A62"/>
    <w:rsid w:val="00374E1F"/>
    <w:rsid w:val="0037569C"/>
    <w:rsid w:val="00375CB3"/>
    <w:rsid w:val="003766FF"/>
    <w:rsid w:val="00376F61"/>
    <w:rsid w:val="0038037B"/>
    <w:rsid w:val="00380A64"/>
    <w:rsid w:val="003A0D27"/>
    <w:rsid w:val="003A1E9E"/>
    <w:rsid w:val="003A3AB7"/>
    <w:rsid w:val="003A40F2"/>
    <w:rsid w:val="003A5413"/>
    <w:rsid w:val="003B3298"/>
    <w:rsid w:val="003B3329"/>
    <w:rsid w:val="003B4E78"/>
    <w:rsid w:val="003C218C"/>
    <w:rsid w:val="003C2863"/>
    <w:rsid w:val="003C58D9"/>
    <w:rsid w:val="003C673E"/>
    <w:rsid w:val="003D3708"/>
    <w:rsid w:val="003D6971"/>
    <w:rsid w:val="003E1434"/>
    <w:rsid w:val="003E3DD8"/>
    <w:rsid w:val="003E7AC6"/>
    <w:rsid w:val="0040641D"/>
    <w:rsid w:val="00406474"/>
    <w:rsid w:val="004121E5"/>
    <w:rsid w:val="00414341"/>
    <w:rsid w:val="00420818"/>
    <w:rsid w:val="00424E68"/>
    <w:rsid w:val="00425D39"/>
    <w:rsid w:val="00427AC2"/>
    <w:rsid w:val="0043082E"/>
    <w:rsid w:val="004317B3"/>
    <w:rsid w:val="00431EDC"/>
    <w:rsid w:val="00434C15"/>
    <w:rsid w:val="00436251"/>
    <w:rsid w:val="00440316"/>
    <w:rsid w:val="00441E06"/>
    <w:rsid w:val="004444D9"/>
    <w:rsid w:val="004460D6"/>
    <w:rsid w:val="00447A58"/>
    <w:rsid w:val="00456C18"/>
    <w:rsid w:val="00457BB0"/>
    <w:rsid w:val="00461EF8"/>
    <w:rsid w:val="0046464E"/>
    <w:rsid w:val="0046630C"/>
    <w:rsid w:val="00472D5E"/>
    <w:rsid w:val="004744E7"/>
    <w:rsid w:val="00475D2C"/>
    <w:rsid w:val="0047625F"/>
    <w:rsid w:val="00476EA3"/>
    <w:rsid w:val="00477B79"/>
    <w:rsid w:val="00480848"/>
    <w:rsid w:val="00483442"/>
    <w:rsid w:val="00491630"/>
    <w:rsid w:val="00493FBF"/>
    <w:rsid w:val="00494725"/>
    <w:rsid w:val="004952FF"/>
    <w:rsid w:val="004A272F"/>
    <w:rsid w:val="004A4DF9"/>
    <w:rsid w:val="004A5DEB"/>
    <w:rsid w:val="004A6F75"/>
    <w:rsid w:val="004C7819"/>
    <w:rsid w:val="004D2DBF"/>
    <w:rsid w:val="004D5EDC"/>
    <w:rsid w:val="004E20DF"/>
    <w:rsid w:val="004E6493"/>
    <w:rsid w:val="004E6AB8"/>
    <w:rsid w:val="004E7094"/>
    <w:rsid w:val="004E7095"/>
    <w:rsid w:val="004F172E"/>
    <w:rsid w:val="00500ED2"/>
    <w:rsid w:val="00501B70"/>
    <w:rsid w:val="00501E7F"/>
    <w:rsid w:val="005021DA"/>
    <w:rsid w:val="00503F31"/>
    <w:rsid w:val="005047FA"/>
    <w:rsid w:val="005213E6"/>
    <w:rsid w:val="00524E5B"/>
    <w:rsid w:val="00527EEE"/>
    <w:rsid w:val="00536D4D"/>
    <w:rsid w:val="0053768B"/>
    <w:rsid w:val="00541950"/>
    <w:rsid w:val="00544CAC"/>
    <w:rsid w:val="005537EF"/>
    <w:rsid w:val="00555A42"/>
    <w:rsid w:val="00556309"/>
    <w:rsid w:val="0055666B"/>
    <w:rsid w:val="00557230"/>
    <w:rsid w:val="00563948"/>
    <w:rsid w:val="005640EF"/>
    <w:rsid w:val="0057501A"/>
    <w:rsid w:val="00575B7B"/>
    <w:rsid w:val="005818DC"/>
    <w:rsid w:val="00581A05"/>
    <w:rsid w:val="005849D4"/>
    <w:rsid w:val="00592E8C"/>
    <w:rsid w:val="005A097A"/>
    <w:rsid w:val="005A10C8"/>
    <w:rsid w:val="005A1650"/>
    <w:rsid w:val="005A172B"/>
    <w:rsid w:val="005A1B3C"/>
    <w:rsid w:val="005B1481"/>
    <w:rsid w:val="005B19AB"/>
    <w:rsid w:val="005B7711"/>
    <w:rsid w:val="005C1CDA"/>
    <w:rsid w:val="005C2061"/>
    <w:rsid w:val="005C671E"/>
    <w:rsid w:val="005C7E06"/>
    <w:rsid w:val="005D21BA"/>
    <w:rsid w:val="005D329F"/>
    <w:rsid w:val="005D652B"/>
    <w:rsid w:val="005E51B4"/>
    <w:rsid w:val="005E5B89"/>
    <w:rsid w:val="005E6523"/>
    <w:rsid w:val="005F0819"/>
    <w:rsid w:val="005F44F1"/>
    <w:rsid w:val="005F4A2D"/>
    <w:rsid w:val="005F4E67"/>
    <w:rsid w:val="005F618B"/>
    <w:rsid w:val="00600916"/>
    <w:rsid w:val="00603877"/>
    <w:rsid w:val="00605675"/>
    <w:rsid w:val="006064C3"/>
    <w:rsid w:val="006210B4"/>
    <w:rsid w:val="006216E1"/>
    <w:rsid w:val="00623769"/>
    <w:rsid w:val="00626514"/>
    <w:rsid w:val="006272A1"/>
    <w:rsid w:val="0063018A"/>
    <w:rsid w:val="006301F3"/>
    <w:rsid w:val="006327F6"/>
    <w:rsid w:val="00632939"/>
    <w:rsid w:val="00633BB6"/>
    <w:rsid w:val="00633D23"/>
    <w:rsid w:val="006341DE"/>
    <w:rsid w:val="0063493B"/>
    <w:rsid w:val="00635633"/>
    <w:rsid w:val="0063671C"/>
    <w:rsid w:val="00642349"/>
    <w:rsid w:val="00653355"/>
    <w:rsid w:val="00654748"/>
    <w:rsid w:val="00657AFA"/>
    <w:rsid w:val="00660139"/>
    <w:rsid w:val="006607C0"/>
    <w:rsid w:val="00664CAC"/>
    <w:rsid w:val="00664FE9"/>
    <w:rsid w:val="006737C9"/>
    <w:rsid w:val="006765F4"/>
    <w:rsid w:val="0068129F"/>
    <w:rsid w:val="00683EC8"/>
    <w:rsid w:val="00685739"/>
    <w:rsid w:val="00693A6C"/>
    <w:rsid w:val="006968D8"/>
    <w:rsid w:val="00696F77"/>
    <w:rsid w:val="006A0763"/>
    <w:rsid w:val="006A28ED"/>
    <w:rsid w:val="006B0FF4"/>
    <w:rsid w:val="006B7609"/>
    <w:rsid w:val="006B7D50"/>
    <w:rsid w:val="006C03C9"/>
    <w:rsid w:val="006C3ECB"/>
    <w:rsid w:val="006C6490"/>
    <w:rsid w:val="006D2737"/>
    <w:rsid w:val="006D4EC8"/>
    <w:rsid w:val="006D7178"/>
    <w:rsid w:val="006E0334"/>
    <w:rsid w:val="006E0EC8"/>
    <w:rsid w:val="006E2DC5"/>
    <w:rsid w:val="006E5D2E"/>
    <w:rsid w:val="006E63A3"/>
    <w:rsid w:val="006E71FA"/>
    <w:rsid w:val="006E7767"/>
    <w:rsid w:val="006E7E8F"/>
    <w:rsid w:val="006F33FA"/>
    <w:rsid w:val="006F351F"/>
    <w:rsid w:val="006F6624"/>
    <w:rsid w:val="0070066E"/>
    <w:rsid w:val="00700CE3"/>
    <w:rsid w:val="007060D1"/>
    <w:rsid w:val="00711D78"/>
    <w:rsid w:val="00714C3D"/>
    <w:rsid w:val="00716431"/>
    <w:rsid w:val="00716ED1"/>
    <w:rsid w:val="0071746A"/>
    <w:rsid w:val="00717ECB"/>
    <w:rsid w:val="00720214"/>
    <w:rsid w:val="00721577"/>
    <w:rsid w:val="00724754"/>
    <w:rsid w:val="0073070F"/>
    <w:rsid w:val="00732C59"/>
    <w:rsid w:val="00736448"/>
    <w:rsid w:val="00736709"/>
    <w:rsid w:val="00742861"/>
    <w:rsid w:val="007470A1"/>
    <w:rsid w:val="007528D8"/>
    <w:rsid w:val="00755F66"/>
    <w:rsid w:val="007560CE"/>
    <w:rsid w:val="00756E51"/>
    <w:rsid w:val="007576D2"/>
    <w:rsid w:val="00760F4D"/>
    <w:rsid w:val="007648EF"/>
    <w:rsid w:val="00764EE2"/>
    <w:rsid w:val="00766927"/>
    <w:rsid w:val="007702C8"/>
    <w:rsid w:val="0077142E"/>
    <w:rsid w:val="00772406"/>
    <w:rsid w:val="00780455"/>
    <w:rsid w:val="00780610"/>
    <w:rsid w:val="0078107C"/>
    <w:rsid w:val="00796218"/>
    <w:rsid w:val="007A0611"/>
    <w:rsid w:val="007A132D"/>
    <w:rsid w:val="007A382C"/>
    <w:rsid w:val="007B0D37"/>
    <w:rsid w:val="007B1CA2"/>
    <w:rsid w:val="007B2B1B"/>
    <w:rsid w:val="007B35D8"/>
    <w:rsid w:val="007B58EB"/>
    <w:rsid w:val="007C68D2"/>
    <w:rsid w:val="007D3B56"/>
    <w:rsid w:val="007D442F"/>
    <w:rsid w:val="007D7865"/>
    <w:rsid w:val="007E0532"/>
    <w:rsid w:val="007E13BD"/>
    <w:rsid w:val="007E1905"/>
    <w:rsid w:val="007E1BAD"/>
    <w:rsid w:val="007E2567"/>
    <w:rsid w:val="007E2D2B"/>
    <w:rsid w:val="007E34C5"/>
    <w:rsid w:val="007E36B6"/>
    <w:rsid w:val="007F3E6B"/>
    <w:rsid w:val="00802DEC"/>
    <w:rsid w:val="00807060"/>
    <w:rsid w:val="0080723B"/>
    <w:rsid w:val="0081068B"/>
    <w:rsid w:val="00812CA9"/>
    <w:rsid w:val="008175D1"/>
    <w:rsid w:val="00817BF2"/>
    <w:rsid w:val="0082099B"/>
    <w:rsid w:val="008239BF"/>
    <w:rsid w:val="008239C2"/>
    <w:rsid w:val="008261E4"/>
    <w:rsid w:val="00826623"/>
    <w:rsid w:val="00832BE7"/>
    <w:rsid w:val="008330EC"/>
    <w:rsid w:val="008359EB"/>
    <w:rsid w:val="00835A21"/>
    <w:rsid w:val="0084121C"/>
    <w:rsid w:val="0084331F"/>
    <w:rsid w:val="00851ABF"/>
    <w:rsid w:val="00852C51"/>
    <w:rsid w:val="0085589E"/>
    <w:rsid w:val="008610A0"/>
    <w:rsid w:val="0086467A"/>
    <w:rsid w:val="00864C11"/>
    <w:rsid w:val="0086527A"/>
    <w:rsid w:val="00866F20"/>
    <w:rsid w:val="00867BE6"/>
    <w:rsid w:val="00873368"/>
    <w:rsid w:val="00874B82"/>
    <w:rsid w:val="00881027"/>
    <w:rsid w:val="008814BB"/>
    <w:rsid w:val="00884164"/>
    <w:rsid w:val="008934A4"/>
    <w:rsid w:val="00895BDD"/>
    <w:rsid w:val="008976CC"/>
    <w:rsid w:val="00897845"/>
    <w:rsid w:val="008A05CC"/>
    <w:rsid w:val="008A5374"/>
    <w:rsid w:val="008A55EA"/>
    <w:rsid w:val="008B2731"/>
    <w:rsid w:val="008B2942"/>
    <w:rsid w:val="008B2A9B"/>
    <w:rsid w:val="008B490A"/>
    <w:rsid w:val="008C3376"/>
    <w:rsid w:val="008C41A0"/>
    <w:rsid w:val="008C5842"/>
    <w:rsid w:val="008D6323"/>
    <w:rsid w:val="008E1672"/>
    <w:rsid w:val="008E205E"/>
    <w:rsid w:val="008E4A55"/>
    <w:rsid w:val="008E5220"/>
    <w:rsid w:val="008E5DB8"/>
    <w:rsid w:val="008F0C01"/>
    <w:rsid w:val="008F2F7D"/>
    <w:rsid w:val="008F52A7"/>
    <w:rsid w:val="008F54EA"/>
    <w:rsid w:val="008F5FEF"/>
    <w:rsid w:val="008F6565"/>
    <w:rsid w:val="008F7351"/>
    <w:rsid w:val="00901B64"/>
    <w:rsid w:val="00902283"/>
    <w:rsid w:val="00910AE4"/>
    <w:rsid w:val="00911BEB"/>
    <w:rsid w:val="00914F93"/>
    <w:rsid w:val="0091561A"/>
    <w:rsid w:val="00915F84"/>
    <w:rsid w:val="00917973"/>
    <w:rsid w:val="00926269"/>
    <w:rsid w:val="00931939"/>
    <w:rsid w:val="00932EB3"/>
    <w:rsid w:val="00935275"/>
    <w:rsid w:val="00935A59"/>
    <w:rsid w:val="0094366C"/>
    <w:rsid w:val="00946E98"/>
    <w:rsid w:val="009507CC"/>
    <w:rsid w:val="009507E7"/>
    <w:rsid w:val="009509F0"/>
    <w:rsid w:val="00951E3B"/>
    <w:rsid w:val="009541C3"/>
    <w:rsid w:val="009548CB"/>
    <w:rsid w:val="009562DD"/>
    <w:rsid w:val="009602AE"/>
    <w:rsid w:val="00962258"/>
    <w:rsid w:val="00963976"/>
    <w:rsid w:val="009639C6"/>
    <w:rsid w:val="009644BE"/>
    <w:rsid w:val="00971E51"/>
    <w:rsid w:val="00972263"/>
    <w:rsid w:val="009723CE"/>
    <w:rsid w:val="009734E9"/>
    <w:rsid w:val="00973A97"/>
    <w:rsid w:val="00976958"/>
    <w:rsid w:val="00982142"/>
    <w:rsid w:val="00991579"/>
    <w:rsid w:val="0099293A"/>
    <w:rsid w:val="00994205"/>
    <w:rsid w:val="009954EB"/>
    <w:rsid w:val="009963DC"/>
    <w:rsid w:val="00996EF0"/>
    <w:rsid w:val="009A05AC"/>
    <w:rsid w:val="009A122E"/>
    <w:rsid w:val="009A4BDE"/>
    <w:rsid w:val="009A5BB4"/>
    <w:rsid w:val="009A7249"/>
    <w:rsid w:val="009B0005"/>
    <w:rsid w:val="009B0799"/>
    <w:rsid w:val="009B2E01"/>
    <w:rsid w:val="009B4909"/>
    <w:rsid w:val="009B5CAD"/>
    <w:rsid w:val="009B6229"/>
    <w:rsid w:val="009C0119"/>
    <w:rsid w:val="009C1ECA"/>
    <w:rsid w:val="009C394E"/>
    <w:rsid w:val="009C5E37"/>
    <w:rsid w:val="009E0227"/>
    <w:rsid w:val="009E1C7A"/>
    <w:rsid w:val="009E1F26"/>
    <w:rsid w:val="009E7258"/>
    <w:rsid w:val="009F3A77"/>
    <w:rsid w:val="009F3FBD"/>
    <w:rsid w:val="009F616F"/>
    <w:rsid w:val="00A0098B"/>
    <w:rsid w:val="00A01E25"/>
    <w:rsid w:val="00A0240E"/>
    <w:rsid w:val="00A03FC7"/>
    <w:rsid w:val="00A04D2A"/>
    <w:rsid w:val="00A1258E"/>
    <w:rsid w:val="00A12982"/>
    <w:rsid w:val="00A23F1A"/>
    <w:rsid w:val="00A25808"/>
    <w:rsid w:val="00A26365"/>
    <w:rsid w:val="00A310AB"/>
    <w:rsid w:val="00A326B3"/>
    <w:rsid w:val="00A37220"/>
    <w:rsid w:val="00A41A5F"/>
    <w:rsid w:val="00A423CF"/>
    <w:rsid w:val="00A50A90"/>
    <w:rsid w:val="00A51927"/>
    <w:rsid w:val="00A53085"/>
    <w:rsid w:val="00A601FC"/>
    <w:rsid w:val="00A60F06"/>
    <w:rsid w:val="00A61658"/>
    <w:rsid w:val="00A640C6"/>
    <w:rsid w:val="00A70B56"/>
    <w:rsid w:val="00A740F3"/>
    <w:rsid w:val="00A80869"/>
    <w:rsid w:val="00A813D5"/>
    <w:rsid w:val="00A83075"/>
    <w:rsid w:val="00A87E08"/>
    <w:rsid w:val="00A92B4B"/>
    <w:rsid w:val="00A935F7"/>
    <w:rsid w:val="00A95C13"/>
    <w:rsid w:val="00A960A9"/>
    <w:rsid w:val="00A96BCA"/>
    <w:rsid w:val="00AA007A"/>
    <w:rsid w:val="00AB08CB"/>
    <w:rsid w:val="00AB1C49"/>
    <w:rsid w:val="00AB2572"/>
    <w:rsid w:val="00AB2E85"/>
    <w:rsid w:val="00AB37BD"/>
    <w:rsid w:val="00AB3F66"/>
    <w:rsid w:val="00AC08F9"/>
    <w:rsid w:val="00AC1FCB"/>
    <w:rsid w:val="00AC5CB8"/>
    <w:rsid w:val="00AC6039"/>
    <w:rsid w:val="00AD19BC"/>
    <w:rsid w:val="00AD1A6F"/>
    <w:rsid w:val="00AE6213"/>
    <w:rsid w:val="00AE681D"/>
    <w:rsid w:val="00AE76C7"/>
    <w:rsid w:val="00AE7DF4"/>
    <w:rsid w:val="00AF0F8C"/>
    <w:rsid w:val="00AF28CD"/>
    <w:rsid w:val="00AF4BCD"/>
    <w:rsid w:val="00AF4FF3"/>
    <w:rsid w:val="00AF6507"/>
    <w:rsid w:val="00AF7CF3"/>
    <w:rsid w:val="00B03A44"/>
    <w:rsid w:val="00B06971"/>
    <w:rsid w:val="00B1016C"/>
    <w:rsid w:val="00B15B74"/>
    <w:rsid w:val="00B17492"/>
    <w:rsid w:val="00B17F58"/>
    <w:rsid w:val="00B208FE"/>
    <w:rsid w:val="00B212EA"/>
    <w:rsid w:val="00B216DB"/>
    <w:rsid w:val="00B2337F"/>
    <w:rsid w:val="00B30840"/>
    <w:rsid w:val="00B365F0"/>
    <w:rsid w:val="00B41872"/>
    <w:rsid w:val="00B419C9"/>
    <w:rsid w:val="00B46CB7"/>
    <w:rsid w:val="00B50A2D"/>
    <w:rsid w:val="00B516C9"/>
    <w:rsid w:val="00B534A6"/>
    <w:rsid w:val="00B538E9"/>
    <w:rsid w:val="00B628CD"/>
    <w:rsid w:val="00B632A4"/>
    <w:rsid w:val="00B65B79"/>
    <w:rsid w:val="00B67DDD"/>
    <w:rsid w:val="00B7017F"/>
    <w:rsid w:val="00B73871"/>
    <w:rsid w:val="00B7650D"/>
    <w:rsid w:val="00B7781F"/>
    <w:rsid w:val="00B82644"/>
    <w:rsid w:val="00B82D80"/>
    <w:rsid w:val="00B85862"/>
    <w:rsid w:val="00B86C83"/>
    <w:rsid w:val="00B9459E"/>
    <w:rsid w:val="00B94DB1"/>
    <w:rsid w:val="00BA2C7C"/>
    <w:rsid w:val="00BA3692"/>
    <w:rsid w:val="00BA64CB"/>
    <w:rsid w:val="00BA6749"/>
    <w:rsid w:val="00BA7011"/>
    <w:rsid w:val="00BB29F0"/>
    <w:rsid w:val="00BB54CC"/>
    <w:rsid w:val="00BC41DA"/>
    <w:rsid w:val="00BC4997"/>
    <w:rsid w:val="00BC5B3B"/>
    <w:rsid w:val="00BC5CF1"/>
    <w:rsid w:val="00BC63B6"/>
    <w:rsid w:val="00BC681F"/>
    <w:rsid w:val="00BC6C9D"/>
    <w:rsid w:val="00BD447F"/>
    <w:rsid w:val="00BE1002"/>
    <w:rsid w:val="00BE2323"/>
    <w:rsid w:val="00BE3AB2"/>
    <w:rsid w:val="00BE723A"/>
    <w:rsid w:val="00BF1ABB"/>
    <w:rsid w:val="00BF4856"/>
    <w:rsid w:val="00BF51BC"/>
    <w:rsid w:val="00BF58D7"/>
    <w:rsid w:val="00BF59FB"/>
    <w:rsid w:val="00C00CED"/>
    <w:rsid w:val="00C07F5C"/>
    <w:rsid w:val="00C11A34"/>
    <w:rsid w:val="00C208C9"/>
    <w:rsid w:val="00C22C61"/>
    <w:rsid w:val="00C256D6"/>
    <w:rsid w:val="00C3214D"/>
    <w:rsid w:val="00C3350F"/>
    <w:rsid w:val="00C3591D"/>
    <w:rsid w:val="00C35B22"/>
    <w:rsid w:val="00C3742D"/>
    <w:rsid w:val="00C43733"/>
    <w:rsid w:val="00C441A2"/>
    <w:rsid w:val="00C45300"/>
    <w:rsid w:val="00C475B5"/>
    <w:rsid w:val="00C478B9"/>
    <w:rsid w:val="00C47EF1"/>
    <w:rsid w:val="00C50B52"/>
    <w:rsid w:val="00C5141C"/>
    <w:rsid w:val="00C552F1"/>
    <w:rsid w:val="00C614AD"/>
    <w:rsid w:val="00C70532"/>
    <w:rsid w:val="00C735D8"/>
    <w:rsid w:val="00C73867"/>
    <w:rsid w:val="00C73B65"/>
    <w:rsid w:val="00C743B8"/>
    <w:rsid w:val="00C74874"/>
    <w:rsid w:val="00C900AD"/>
    <w:rsid w:val="00C9119E"/>
    <w:rsid w:val="00C930CC"/>
    <w:rsid w:val="00C93CD7"/>
    <w:rsid w:val="00C95AF6"/>
    <w:rsid w:val="00CA12D4"/>
    <w:rsid w:val="00CA6F2C"/>
    <w:rsid w:val="00CA7A7E"/>
    <w:rsid w:val="00CB0F21"/>
    <w:rsid w:val="00CB27FC"/>
    <w:rsid w:val="00CB2C62"/>
    <w:rsid w:val="00CB3634"/>
    <w:rsid w:val="00CC01DF"/>
    <w:rsid w:val="00CC50F4"/>
    <w:rsid w:val="00CD2A3D"/>
    <w:rsid w:val="00CD2E63"/>
    <w:rsid w:val="00CD362D"/>
    <w:rsid w:val="00CE18B3"/>
    <w:rsid w:val="00CE4A6E"/>
    <w:rsid w:val="00CE61F7"/>
    <w:rsid w:val="00CF377E"/>
    <w:rsid w:val="00D006D9"/>
    <w:rsid w:val="00D00A4D"/>
    <w:rsid w:val="00D02574"/>
    <w:rsid w:val="00D04B52"/>
    <w:rsid w:val="00D04FF3"/>
    <w:rsid w:val="00D07802"/>
    <w:rsid w:val="00D07E42"/>
    <w:rsid w:val="00D10F84"/>
    <w:rsid w:val="00D1394D"/>
    <w:rsid w:val="00D13B34"/>
    <w:rsid w:val="00D14BE0"/>
    <w:rsid w:val="00D1580F"/>
    <w:rsid w:val="00D20590"/>
    <w:rsid w:val="00D2092B"/>
    <w:rsid w:val="00D21247"/>
    <w:rsid w:val="00D22222"/>
    <w:rsid w:val="00D232A5"/>
    <w:rsid w:val="00D2493E"/>
    <w:rsid w:val="00D3053F"/>
    <w:rsid w:val="00D34774"/>
    <w:rsid w:val="00D35038"/>
    <w:rsid w:val="00D35625"/>
    <w:rsid w:val="00D35692"/>
    <w:rsid w:val="00D40B22"/>
    <w:rsid w:val="00D418F1"/>
    <w:rsid w:val="00D41A0C"/>
    <w:rsid w:val="00D4482F"/>
    <w:rsid w:val="00D45D0E"/>
    <w:rsid w:val="00D50168"/>
    <w:rsid w:val="00D54FEB"/>
    <w:rsid w:val="00D5576E"/>
    <w:rsid w:val="00D560A8"/>
    <w:rsid w:val="00D60004"/>
    <w:rsid w:val="00D60280"/>
    <w:rsid w:val="00D60388"/>
    <w:rsid w:val="00D63213"/>
    <w:rsid w:val="00D63AEF"/>
    <w:rsid w:val="00D64081"/>
    <w:rsid w:val="00D64870"/>
    <w:rsid w:val="00D668B5"/>
    <w:rsid w:val="00D70ECD"/>
    <w:rsid w:val="00D71B79"/>
    <w:rsid w:val="00D72EDC"/>
    <w:rsid w:val="00D73128"/>
    <w:rsid w:val="00D74116"/>
    <w:rsid w:val="00D83906"/>
    <w:rsid w:val="00D845B9"/>
    <w:rsid w:val="00D84FDF"/>
    <w:rsid w:val="00D8716B"/>
    <w:rsid w:val="00D90C88"/>
    <w:rsid w:val="00D926FB"/>
    <w:rsid w:val="00D93A09"/>
    <w:rsid w:val="00D94482"/>
    <w:rsid w:val="00D94A16"/>
    <w:rsid w:val="00DA00F3"/>
    <w:rsid w:val="00DA0179"/>
    <w:rsid w:val="00DA0AFF"/>
    <w:rsid w:val="00DA11CE"/>
    <w:rsid w:val="00DA534A"/>
    <w:rsid w:val="00DA76AA"/>
    <w:rsid w:val="00DB03E7"/>
    <w:rsid w:val="00DB1881"/>
    <w:rsid w:val="00DB202D"/>
    <w:rsid w:val="00DB2330"/>
    <w:rsid w:val="00DB5B16"/>
    <w:rsid w:val="00DC4282"/>
    <w:rsid w:val="00DD1143"/>
    <w:rsid w:val="00DD6E4B"/>
    <w:rsid w:val="00DE0CAD"/>
    <w:rsid w:val="00DE5BD7"/>
    <w:rsid w:val="00DE5BF0"/>
    <w:rsid w:val="00DE6241"/>
    <w:rsid w:val="00DE62F7"/>
    <w:rsid w:val="00DF5C77"/>
    <w:rsid w:val="00DF7CCA"/>
    <w:rsid w:val="00E0413E"/>
    <w:rsid w:val="00E048BD"/>
    <w:rsid w:val="00E04919"/>
    <w:rsid w:val="00E05B20"/>
    <w:rsid w:val="00E067A5"/>
    <w:rsid w:val="00E06DE9"/>
    <w:rsid w:val="00E21CD8"/>
    <w:rsid w:val="00E34E55"/>
    <w:rsid w:val="00E34F49"/>
    <w:rsid w:val="00E36CFD"/>
    <w:rsid w:val="00E41FF2"/>
    <w:rsid w:val="00E42A37"/>
    <w:rsid w:val="00E519F1"/>
    <w:rsid w:val="00E5394B"/>
    <w:rsid w:val="00E60E98"/>
    <w:rsid w:val="00E61CD0"/>
    <w:rsid w:val="00E67396"/>
    <w:rsid w:val="00E70150"/>
    <w:rsid w:val="00E743E6"/>
    <w:rsid w:val="00E8303A"/>
    <w:rsid w:val="00E8356E"/>
    <w:rsid w:val="00E83721"/>
    <w:rsid w:val="00E9039A"/>
    <w:rsid w:val="00E903C5"/>
    <w:rsid w:val="00E919B7"/>
    <w:rsid w:val="00E9707C"/>
    <w:rsid w:val="00EA6E0F"/>
    <w:rsid w:val="00EB1C72"/>
    <w:rsid w:val="00EB222F"/>
    <w:rsid w:val="00EC1057"/>
    <w:rsid w:val="00EC43D9"/>
    <w:rsid w:val="00EC70E3"/>
    <w:rsid w:val="00EC7CAF"/>
    <w:rsid w:val="00EC7DDC"/>
    <w:rsid w:val="00ED0EC3"/>
    <w:rsid w:val="00ED56E0"/>
    <w:rsid w:val="00EE1039"/>
    <w:rsid w:val="00EE7774"/>
    <w:rsid w:val="00EF27DB"/>
    <w:rsid w:val="00EF3842"/>
    <w:rsid w:val="00EF5C51"/>
    <w:rsid w:val="00F05A74"/>
    <w:rsid w:val="00F07EC0"/>
    <w:rsid w:val="00F10861"/>
    <w:rsid w:val="00F11BFB"/>
    <w:rsid w:val="00F12F53"/>
    <w:rsid w:val="00F139CD"/>
    <w:rsid w:val="00F179F4"/>
    <w:rsid w:val="00F235D8"/>
    <w:rsid w:val="00F257A4"/>
    <w:rsid w:val="00F257C2"/>
    <w:rsid w:val="00F25D6F"/>
    <w:rsid w:val="00F264A4"/>
    <w:rsid w:val="00F300B0"/>
    <w:rsid w:val="00F34CC9"/>
    <w:rsid w:val="00F358B1"/>
    <w:rsid w:val="00F37E39"/>
    <w:rsid w:val="00F428FE"/>
    <w:rsid w:val="00F42BD8"/>
    <w:rsid w:val="00F461E7"/>
    <w:rsid w:val="00F50B7E"/>
    <w:rsid w:val="00F52A7A"/>
    <w:rsid w:val="00F54249"/>
    <w:rsid w:val="00F54FAA"/>
    <w:rsid w:val="00F5708F"/>
    <w:rsid w:val="00F7174F"/>
    <w:rsid w:val="00F73C87"/>
    <w:rsid w:val="00F74F23"/>
    <w:rsid w:val="00F85487"/>
    <w:rsid w:val="00F87D5A"/>
    <w:rsid w:val="00F91541"/>
    <w:rsid w:val="00FA3429"/>
    <w:rsid w:val="00FB300D"/>
    <w:rsid w:val="00FB3903"/>
    <w:rsid w:val="00FC09FC"/>
    <w:rsid w:val="00FC11C6"/>
    <w:rsid w:val="00FC1821"/>
    <w:rsid w:val="00FC53CC"/>
    <w:rsid w:val="00FD1164"/>
    <w:rsid w:val="00FD3F4A"/>
    <w:rsid w:val="00FE304D"/>
    <w:rsid w:val="00FE6C85"/>
    <w:rsid w:val="00FF0A74"/>
    <w:rsid w:val="00FF1FDF"/>
    <w:rsid w:val="00FF3629"/>
    <w:rsid w:val="00FF3C8D"/>
    <w:rsid w:val="00FF3DD1"/>
    <w:rsid w:val="00FF3F80"/>
    <w:rsid w:val="00FF4391"/>
    <w:rsid w:val="00FF7502"/>
    <w:rsid w:val="0AB52549"/>
    <w:rsid w:val="0DBAC120"/>
    <w:rsid w:val="0F3B9200"/>
    <w:rsid w:val="0FDBAF61"/>
    <w:rsid w:val="10060E5E"/>
    <w:rsid w:val="10D0D7BE"/>
    <w:rsid w:val="12F520A8"/>
    <w:rsid w:val="1398AE8D"/>
    <w:rsid w:val="196C483A"/>
    <w:rsid w:val="2CD78523"/>
    <w:rsid w:val="2F0F9016"/>
    <w:rsid w:val="36BF429A"/>
    <w:rsid w:val="376CDE68"/>
    <w:rsid w:val="3CD60372"/>
    <w:rsid w:val="401F6910"/>
    <w:rsid w:val="425758A8"/>
    <w:rsid w:val="4487DC29"/>
    <w:rsid w:val="48676246"/>
    <w:rsid w:val="49DC20A5"/>
    <w:rsid w:val="4E659546"/>
    <w:rsid w:val="519794BA"/>
    <w:rsid w:val="55A9CD68"/>
    <w:rsid w:val="573D091B"/>
    <w:rsid w:val="5752E714"/>
    <w:rsid w:val="5E4C0D5D"/>
    <w:rsid w:val="6417B890"/>
    <w:rsid w:val="67485666"/>
    <w:rsid w:val="68AC8191"/>
    <w:rsid w:val="6F521CC3"/>
    <w:rsid w:val="733927EE"/>
    <w:rsid w:val="74E5EB48"/>
    <w:rsid w:val="7AA18128"/>
    <w:rsid w:val="7F902C1E"/>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50A63"/>
  <w15:chartTrackingRefBased/>
  <w15:docId w15:val="{9C631E55-4485-4BF1-BD86-E7D06CFDA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0819"/>
  </w:style>
  <w:style w:type="paragraph" w:styleId="Heading1">
    <w:name w:val="heading 1"/>
    <w:basedOn w:val="GD-SectionHeaders"/>
    <w:next w:val="ListParagraph"/>
    <w:link w:val="Heading1Char"/>
    <w:uiPriority w:val="9"/>
    <w:qFormat/>
    <w:rsid w:val="005F0819"/>
    <w:pPr>
      <w:widowControl w:val="0"/>
      <w:numPr>
        <w:numId w:val="33"/>
      </w:numPr>
      <w:tabs>
        <w:tab w:val="left" w:pos="1100"/>
      </w:tabs>
      <w:spacing w:before="21" w:after="120" w:line="360" w:lineRule="auto"/>
      <w:mirrorIndents/>
      <w:outlineLvl w:val="0"/>
    </w:pPr>
    <w:rPr>
      <w:rFonts w:eastAsia="Arial" w:cs="Arial"/>
      <w:b/>
      <w:bCs/>
      <w:szCs w:val="24"/>
    </w:rPr>
  </w:style>
  <w:style w:type="paragraph" w:styleId="Heading2">
    <w:name w:val="heading 2"/>
    <w:basedOn w:val="ListParagraph"/>
    <w:next w:val="Normal"/>
    <w:link w:val="Heading2Char"/>
    <w:autoRedefine/>
    <w:uiPriority w:val="9"/>
    <w:unhideWhenUsed/>
    <w:qFormat/>
    <w:rsid w:val="005F0819"/>
    <w:pPr>
      <w:numPr>
        <w:ilvl w:val="0"/>
        <w:numId w:val="34"/>
      </w:numPr>
      <w:outlineLvl w:val="1"/>
    </w:pPr>
    <w:rPr>
      <w:rFonts w:ascii="Fira Sans" w:hAnsi="Fira Sans"/>
      <w:b/>
      <w:bCs/>
    </w:rPr>
  </w:style>
  <w:style w:type="paragraph" w:styleId="Heading3">
    <w:name w:val="heading 3"/>
    <w:basedOn w:val="Normal"/>
    <w:next w:val="Normal"/>
    <w:link w:val="Heading3Char"/>
    <w:uiPriority w:val="9"/>
    <w:unhideWhenUsed/>
    <w:rsid w:val="005F0819"/>
    <w:pPr>
      <w:keepNext/>
      <w:keepLines/>
      <w:autoSpaceDE w:val="0"/>
      <w:autoSpaceDN w:val="0"/>
      <w:adjustRightInd w:val="0"/>
      <w:spacing w:before="200" w:after="0" w:line="240" w:lineRule="auto"/>
      <w:outlineLvl w:val="2"/>
    </w:pPr>
    <w:rPr>
      <w:rFonts w:asciiTheme="majorHAnsi" w:eastAsiaTheme="majorEastAsia" w:hAnsiTheme="majorHAnsi" w:cstheme="majorBidi"/>
      <w:b/>
      <w:bCs/>
      <w:color w:val="156082" w:themeColor="accent1"/>
      <w:kern w:val="0"/>
      <w:sz w:val="20"/>
      <w:szCs w:val="20"/>
      <w:lang w:val="en-US"/>
      <w14:ligatures w14:val="none"/>
    </w:rPr>
  </w:style>
  <w:style w:type="paragraph" w:styleId="Heading4">
    <w:name w:val="heading 4"/>
    <w:basedOn w:val="Normal"/>
    <w:next w:val="Normal"/>
    <w:link w:val="Heading4Char"/>
    <w:uiPriority w:val="9"/>
    <w:semiHidden/>
    <w:unhideWhenUsed/>
    <w:rsid w:val="005F08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08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08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8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8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8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819"/>
    <w:rPr>
      <w:rFonts w:eastAsia="Arial" w:cs="Arial"/>
      <w:b/>
      <w:bCs/>
      <w:szCs w:val="24"/>
    </w:rPr>
  </w:style>
  <w:style w:type="character" w:customStyle="1" w:styleId="Heading2Char">
    <w:name w:val="Heading 2 Char"/>
    <w:basedOn w:val="DefaultParagraphFont"/>
    <w:link w:val="Heading2"/>
    <w:uiPriority w:val="9"/>
    <w:rsid w:val="005F0819"/>
    <w:rPr>
      <w:rFonts w:ascii="Fira Sans" w:eastAsia="Arial" w:hAnsi="Fira Sans" w:cs="Arial"/>
      <w:b/>
      <w:bCs/>
      <w:szCs w:val="24"/>
    </w:rPr>
  </w:style>
  <w:style w:type="paragraph" w:customStyle="1" w:styleId="Lvl2ListParagraph">
    <w:name w:val="Lvl 2 List Paragraph"/>
    <w:basedOn w:val="ListParagraph"/>
    <w:link w:val="Lvl2ListParagraphChar"/>
    <w:qFormat/>
    <w:rsid w:val="005F0819"/>
    <w:pPr>
      <w:numPr>
        <w:ilvl w:val="2"/>
      </w:numPr>
    </w:pPr>
  </w:style>
  <w:style w:type="character" w:customStyle="1" w:styleId="Lvl2ListParagraphChar">
    <w:name w:val="Lvl 2 List Paragraph Char"/>
    <w:basedOn w:val="DefaultParagraphFont"/>
    <w:link w:val="Lvl2ListParagraph"/>
    <w:rsid w:val="005F0819"/>
    <w:rPr>
      <w:rFonts w:eastAsia="Arial" w:cs="Arial"/>
      <w:szCs w:val="24"/>
    </w:rPr>
  </w:style>
  <w:style w:type="paragraph" w:styleId="ListParagraph">
    <w:name w:val="List Paragraph"/>
    <w:aliases w:val="Lvl 1 List Paragraph"/>
    <w:basedOn w:val="Normal"/>
    <w:link w:val="ListParagraphChar"/>
    <w:uiPriority w:val="34"/>
    <w:qFormat/>
    <w:rsid w:val="005F0819"/>
    <w:pPr>
      <w:widowControl w:val="0"/>
      <w:numPr>
        <w:ilvl w:val="1"/>
        <w:numId w:val="33"/>
      </w:numPr>
      <w:spacing w:after="120" w:line="360" w:lineRule="auto"/>
      <w:ind w:right="20"/>
    </w:pPr>
    <w:rPr>
      <w:rFonts w:eastAsia="Arial" w:cs="Arial"/>
      <w:szCs w:val="24"/>
    </w:rPr>
  </w:style>
  <w:style w:type="character" w:customStyle="1" w:styleId="ListParagraphChar">
    <w:name w:val="List Paragraph Char"/>
    <w:aliases w:val="Lvl 1 List Paragraph Char"/>
    <w:basedOn w:val="DefaultParagraphFont"/>
    <w:link w:val="ListParagraph"/>
    <w:uiPriority w:val="34"/>
    <w:rsid w:val="005F0819"/>
    <w:rPr>
      <w:rFonts w:eastAsia="Arial" w:cs="Arial"/>
      <w:szCs w:val="24"/>
    </w:rPr>
  </w:style>
  <w:style w:type="paragraph" w:customStyle="1" w:styleId="GD-BodyText">
    <w:name w:val="GD - Body Text"/>
    <w:basedOn w:val="ListParagraph"/>
    <w:link w:val="GD-BodyTextChar"/>
    <w:qFormat/>
    <w:rsid w:val="005F0819"/>
    <w:pPr>
      <w:numPr>
        <w:ilvl w:val="0"/>
        <w:numId w:val="0"/>
      </w:numPr>
      <w:ind w:right="0"/>
      <w:mirrorIndents/>
    </w:pPr>
  </w:style>
  <w:style w:type="character" w:customStyle="1" w:styleId="GD-BodyTextChar">
    <w:name w:val="GD - Body Text Char"/>
    <w:basedOn w:val="ListParagraphChar"/>
    <w:link w:val="GD-BodyText"/>
    <w:rsid w:val="005F0819"/>
    <w:rPr>
      <w:rFonts w:eastAsia="Arial" w:cs="Arial"/>
      <w:szCs w:val="24"/>
    </w:rPr>
  </w:style>
  <w:style w:type="paragraph" w:styleId="BalloonText">
    <w:name w:val="Balloon Text"/>
    <w:basedOn w:val="Normal"/>
    <w:link w:val="BalloonTextChar"/>
    <w:uiPriority w:val="99"/>
    <w:semiHidden/>
    <w:unhideWhenUsed/>
    <w:rsid w:val="005F0819"/>
    <w:pPr>
      <w:autoSpaceDE w:val="0"/>
      <w:autoSpaceDN w:val="0"/>
      <w:adjustRightInd w:val="0"/>
      <w:spacing w:after="0" w:line="240" w:lineRule="auto"/>
    </w:pPr>
    <w:rPr>
      <w:rFonts w:ascii="Tahoma" w:hAnsi="Tahoma" w:cs="Tahoma"/>
      <w:kern w:val="0"/>
      <w:sz w:val="16"/>
      <w:szCs w:val="16"/>
      <w:lang w:val="en-US"/>
      <w14:ligatures w14:val="none"/>
    </w:rPr>
  </w:style>
  <w:style w:type="character" w:customStyle="1" w:styleId="BalloonTextChar">
    <w:name w:val="Balloon Text Char"/>
    <w:basedOn w:val="DefaultParagraphFont"/>
    <w:link w:val="BalloonText"/>
    <w:uiPriority w:val="99"/>
    <w:semiHidden/>
    <w:rsid w:val="005F0819"/>
    <w:rPr>
      <w:rFonts w:ascii="Tahoma" w:hAnsi="Tahoma" w:cs="Tahoma"/>
      <w:kern w:val="0"/>
      <w:sz w:val="16"/>
      <w:szCs w:val="16"/>
      <w:lang w:val="en-US"/>
      <w14:ligatures w14:val="none"/>
    </w:rPr>
  </w:style>
  <w:style w:type="paragraph" w:styleId="BodyText">
    <w:name w:val="Body Text"/>
    <w:basedOn w:val="Normal"/>
    <w:link w:val="BodyTextChar"/>
    <w:uiPriority w:val="99"/>
    <w:unhideWhenUsed/>
    <w:rsid w:val="005F0819"/>
    <w:pPr>
      <w:autoSpaceDE w:val="0"/>
      <w:autoSpaceDN w:val="0"/>
      <w:adjustRightInd w:val="0"/>
      <w:spacing w:after="120" w:line="240" w:lineRule="auto"/>
    </w:pPr>
    <w:rPr>
      <w:rFonts w:cs="Arial"/>
      <w:kern w:val="0"/>
      <w:sz w:val="20"/>
      <w:szCs w:val="20"/>
      <w:lang w:val="en-US"/>
      <w14:ligatures w14:val="none"/>
    </w:rPr>
  </w:style>
  <w:style w:type="character" w:customStyle="1" w:styleId="BodyTextChar">
    <w:name w:val="Body Text Char"/>
    <w:basedOn w:val="DefaultParagraphFont"/>
    <w:link w:val="BodyText"/>
    <w:uiPriority w:val="99"/>
    <w:rsid w:val="005F0819"/>
    <w:rPr>
      <w:rFonts w:cs="Arial"/>
      <w:kern w:val="0"/>
      <w:sz w:val="20"/>
      <w:szCs w:val="20"/>
      <w:lang w:val="en-US"/>
      <w14:ligatures w14:val="none"/>
    </w:rPr>
  </w:style>
  <w:style w:type="paragraph" w:styleId="BodyText3">
    <w:name w:val="Body Text 3"/>
    <w:basedOn w:val="Normal"/>
    <w:link w:val="BodyText3Char"/>
    <w:uiPriority w:val="99"/>
    <w:unhideWhenUsed/>
    <w:rsid w:val="005F0819"/>
    <w:pPr>
      <w:autoSpaceDE w:val="0"/>
      <w:autoSpaceDN w:val="0"/>
      <w:adjustRightInd w:val="0"/>
      <w:spacing w:after="120" w:line="240" w:lineRule="auto"/>
    </w:pPr>
    <w:rPr>
      <w:rFonts w:cs="Arial"/>
      <w:kern w:val="0"/>
      <w:sz w:val="16"/>
      <w:szCs w:val="16"/>
      <w:lang w:val="en-US"/>
      <w14:ligatures w14:val="none"/>
    </w:rPr>
  </w:style>
  <w:style w:type="character" w:customStyle="1" w:styleId="BodyText3Char">
    <w:name w:val="Body Text 3 Char"/>
    <w:basedOn w:val="DefaultParagraphFont"/>
    <w:link w:val="BodyText3"/>
    <w:uiPriority w:val="99"/>
    <w:rsid w:val="005F0819"/>
    <w:rPr>
      <w:rFonts w:cs="Arial"/>
      <w:kern w:val="0"/>
      <w:sz w:val="16"/>
      <w:szCs w:val="16"/>
      <w:lang w:val="en-US"/>
      <w14:ligatures w14:val="none"/>
    </w:rPr>
  </w:style>
  <w:style w:type="paragraph" w:customStyle="1" w:styleId="Centre">
    <w:name w:val="Centre"/>
    <w:basedOn w:val="Normal"/>
    <w:rsid w:val="005F0819"/>
    <w:pPr>
      <w:autoSpaceDE w:val="0"/>
      <w:autoSpaceDN w:val="0"/>
      <w:adjustRightInd w:val="0"/>
      <w:spacing w:before="240" w:after="0" w:line="240" w:lineRule="auto"/>
      <w:jc w:val="center"/>
    </w:pPr>
    <w:rPr>
      <w:rFonts w:cs="Arial"/>
      <w:b/>
      <w:caps/>
      <w:kern w:val="0"/>
      <w:szCs w:val="20"/>
      <w:lang w:val="en-US"/>
      <w14:ligatures w14:val="none"/>
    </w:rPr>
  </w:style>
  <w:style w:type="paragraph" w:styleId="Footer">
    <w:name w:val="footer"/>
    <w:basedOn w:val="Normal"/>
    <w:link w:val="FooterChar"/>
    <w:uiPriority w:val="99"/>
    <w:unhideWhenUsed/>
    <w:rsid w:val="005F0819"/>
    <w:pPr>
      <w:tabs>
        <w:tab w:val="center" w:pos="4680"/>
        <w:tab w:val="right" w:pos="9360"/>
      </w:tabs>
      <w:autoSpaceDE w:val="0"/>
      <w:autoSpaceDN w:val="0"/>
      <w:adjustRightInd w:val="0"/>
      <w:spacing w:after="0" w:line="240" w:lineRule="auto"/>
    </w:pPr>
    <w:rPr>
      <w:rFonts w:cs="Arial"/>
      <w:kern w:val="0"/>
      <w:sz w:val="20"/>
      <w:szCs w:val="20"/>
      <w:lang w:val="en-US"/>
      <w14:ligatures w14:val="none"/>
    </w:rPr>
  </w:style>
  <w:style w:type="character" w:customStyle="1" w:styleId="FooterChar">
    <w:name w:val="Footer Char"/>
    <w:basedOn w:val="DefaultParagraphFont"/>
    <w:link w:val="Footer"/>
    <w:uiPriority w:val="99"/>
    <w:rsid w:val="005F0819"/>
    <w:rPr>
      <w:rFonts w:cs="Arial"/>
      <w:kern w:val="0"/>
      <w:sz w:val="20"/>
      <w:szCs w:val="20"/>
      <w:lang w:val="en-US"/>
      <w14:ligatures w14:val="none"/>
    </w:rPr>
  </w:style>
  <w:style w:type="paragraph" w:styleId="Header">
    <w:name w:val="header"/>
    <w:basedOn w:val="Normal"/>
    <w:link w:val="HeaderChar"/>
    <w:uiPriority w:val="99"/>
    <w:unhideWhenUsed/>
    <w:rsid w:val="005F0819"/>
    <w:pPr>
      <w:tabs>
        <w:tab w:val="center" w:pos="4680"/>
        <w:tab w:val="right" w:pos="9360"/>
      </w:tabs>
      <w:autoSpaceDE w:val="0"/>
      <w:autoSpaceDN w:val="0"/>
      <w:adjustRightInd w:val="0"/>
      <w:spacing w:after="0" w:line="240" w:lineRule="auto"/>
    </w:pPr>
    <w:rPr>
      <w:rFonts w:cs="Arial"/>
      <w:kern w:val="0"/>
      <w:sz w:val="20"/>
      <w:szCs w:val="20"/>
      <w:lang w:val="en-US"/>
      <w14:ligatures w14:val="none"/>
    </w:rPr>
  </w:style>
  <w:style w:type="character" w:customStyle="1" w:styleId="HeaderChar">
    <w:name w:val="Header Char"/>
    <w:basedOn w:val="DefaultParagraphFont"/>
    <w:link w:val="Header"/>
    <w:uiPriority w:val="99"/>
    <w:rsid w:val="005F0819"/>
    <w:rPr>
      <w:rFonts w:cs="Arial"/>
      <w:kern w:val="0"/>
      <w:sz w:val="20"/>
      <w:szCs w:val="20"/>
      <w:lang w:val="en-US"/>
      <w14:ligatures w14:val="none"/>
    </w:rPr>
  </w:style>
  <w:style w:type="character" w:customStyle="1" w:styleId="Heading3Char">
    <w:name w:val="Heading 3 Char"/>
    <w:basedOn w:val="DefaultParagraphFont"/>
    <w:link w:val="Heading3"/>
    <w:uiPriority w:val="9"/>
    <w:rsid w:val="005F0819"/>
    <w:rPr>
      <w:rFonts w:asciiTheme="majorHAnsi" w:eastAsiaTheme="majorEastAsia" w:hAnsiTheme="majorHAnsi" w:cstheme="majorBidi"/>
      <w:b/>
      <w:bCs/>
      <w:color w:val="156082" w:themeColor="accent1"/>
      <w:kern w:val="0"/>
      <w:sz w:val="20"/>
      <w:szCs w:val="20"/>
      <w:lang w:val="en-US"/>
      <w14:ligatures w14:val="none"/>
    </w:rPr>
  </w:style>
  <w:style w:type="paragraph" w:styleId="Index1">
    <w:name w:val="index 1"/>
    <w:basedOn w:val="Normal"/>
    <w:next w:val="Normal"/>
    <w:autoRedefine/>
    <w:uiPriority w:val="99"/>
    <w:unhideWhenUsed/>
    <w:rsid w:val="005F0819"/>
    <w:pPr>
      <w:autoSpaceDE w:val="0"/>
      <w:autoSpaceDN w:val="0"/>
      <w:adjustRightInd w:val="0"/>
      <w:spacing w:after="0" w:line="240" w:lineRule="auto"/>
      <w:ind w:left="200" w:hanging="200"/>
    </w:pPr>
    <w:rPr>
      <w:rFonts w:cs="Arial"/>
      <w:kern w:val="0"/>
      <w:sz w:val="20"/>
      <w:szCs w:val="20"/>
      <w:lang w:val="en-US"/>
      <w14:ligatures w14:val="none"/>
    </w:rPr>
  </w:style>
  <w:style w:type="paragraph" w:customStyle="1" w:styleId="GD-SectionHeaders">
    <w:name w:val="GD - Section Headers"/>
    <w:basedOn w:val="Normal"/>
    <w:rsid w:val="005F0819"/>
    <w:pPr>
      <w:numPr>
        <w:numId w:val="31"/>
      </w:numPr>
    </w:pPr>
  </w:style>
  <w:style w:type="paragraph" w:customStyle="1" w:styleId="Lvl3Listparagraph">
    <w:name w:val="Lvl 3 List paragraph"/>
    <w:basedOn w:val="Normal"/>
    <w:link w:val="Lvl3ListparagraphChar"/>
    <w:qFormat/>
    <w:rsid w:val="005F0819"/>
    <w:pPr>
      <w:numPr>
        <w:ilvl w:val="3"/>
        <w:numId w:val="33"/>
      </w:numPr>
    </w:pPr>
  </w:style>
  <w:style w:type="character" w:styleId="Strong">
    <w:name w:val="Strong"/>
    <w:basedOn w:val="DefaultParagraphFont"/>
    <w:uiPriority w:val="22"/>
    <w:rsid w:val="005F0819"/>
    <w:rPr>
      <w:b/>
      <w:bCs/>
    </w:rPr>
  </w:style>
  <w:style w:type="paragraph" w:styleId="ListBullet">
    <w:name w:val="List Bullet"/>
    <w:basedOn w:val="Normal"/>
    <w:uiPriority w:val="99"/>
    <w:unhideWhenUsed/>
    <w:rsid w:val="005F0819"/>
    <w:pPr>
      <w:numPr>
        <w:numId w:val="14"/>
      </w:numPr>
      <w:autoSpaceDE w:val="0"/>
      <w:autoSpaceDN w:val="0"/>
      <w:adjustRightInd w:val="0"/>
      <w:spacing w:after="0" w:line="240" w:lineRule="auto"/>
      <w:contextualSpacing/>
    </w:pPr>
    <w:rPr>
      <w:rFonts w:cs="Arial"/>
      <w:kern w:val="0"/>
      <w:sz w:val="20"/>
      <w:szCs w:val="20"/>
      <w:lang w:val="en-US"/>
      <w14:ligatures w14:val="none"/>
    </w:rPr>
  </w:style>
  <w:style w:type="paragraph" w:styleId="ListBullet2">
    <w:name w:val="List Bullet 2"/>
    <w:basedOn w:val="Normal"/>
    <w:uiPriority w:val="99"/>
    <w:unhideWhenUsed/>
    <w:rsid w:val="005F0819"/>
    <w:pPr>
      <w:numPr>
        <w:numId w:val="16"/>
      </w:numPr>
      <w:autoSpaceDE w:val="0"/>
      <w:autoSpaceDN w:val="0"/>
      <w:adjustRightInd w:val="0"/>
      <w:spacing w:after="0" w:line="240" w:lineRule="auto"/>
      <w:contextualSpacing/>
    </w:pPr>
    <w:rPr>
      <w:rFonts w:cs="Arial"/>
      <w:kern w:val="0"/>
      <w:sz w:val="20"/>
      <w:szCs w:val="20"/>
      <w:lang w:val="en-US"/>
      <w14:ligatures w14:val="none"/>
    </w:rPr>
  </w:style>
  <w:style w:type="paragraph" w:styleId="ListBullet3">
    <w:name w:val="List Bullet 3"/>
    <w:basedOn w:val="Normal"/>
    <w:uiPriority w:val="99"/>
    <w:unhideWhenUsed/>
    <w:rsid w:val="005F0819"/>
    <w:pPr>
      <w:numPr>
        <w:numId w:val="18"/>
      </w:numPr>
      <w:autoSpaceDE w:val="0"/>
      <w:autoSpaceDN w:val="0"/>
      <w:adjustRightInd w:val="0"/>
      <w:spacing w:after="0" w:line="240" w:lineRule="auto"/>
      <w:contextualSpacing/>
    </w:pPr>
    <w:rPr>
      <w:rFonts w:cs="Arial"/>
      <w:kern w:val="0"/>
      <w:sz w:val="20"/>
      <w:szCs w:val="20"/>
      <w:lang w:val="en-US"/>
      <w14:ligatures w14:val="none"/>
    </w:rPr>
  </w:style>
  <w:style w:type="paragraph" w:styleId="ListBullet5">
    <w:name w:val="List Bullet 5"/>
    <w:basedOn w:val="Normal"/>
    <w:uiPriority w:val="99"/>
    <w:unhideWhenUsed/>
    <w:rsid w:val="005F0819"/>
    <w:pPr>
      <w:numPr>
        <w:numId w:val="20"/>
      </w:numPr>
      <w:autoSpaceDE w:val="0"/>
      <w:autoSpaceDN w:val="0"/>
      <w:adjustRightInd w:val="0"/>
      <w:spacing w:after="0" w:line="240" w:lineRule="auto"/>
      <w:contextualSpacing/>
    </w:pPr>
    <w:rPr>
      <w:rFonts w:cs="Arial"/>
      <w:kern w:val="0"/>
      <w:sz w:val="20"/>
      <w:szCs w:val="20"/>
      <w:lang w:val="en-US"/>
      <w14:ligatures w14:val="none"/>
    </w:rPr>
  </w:style>
  <w:style w:type="paragraph" w:styleId="ListContinue">
    <w:name w:val="List Continue"/>
    <w:basedOn w:val="Normal"/>
    <w:uiPriority w:val="99"/>
    <w:unhideWhenUsed/>
    <w:rsid w:val="005F0819"/>
    <w:pPr>
      <w:autoSpaceDE w:val="0"/>
      <w:autoSpaceDN w:val="0"/>
      <w:adjustRightInd w:val="0"/>
      <w:spacing w:after="120" w:line="240" w:lineRule="auto"/>
      <w:ind w:left="360"/>
      <w:contextualSpacing/>
    </w:pPr>
    <w:rPr>
      <w:rFonts w:cs="Arial"/>
      <w:kern w:val="0"/>
      <w:sz w:val="20"/>
      <w:szCs w:val="20"/>
      <w:lang w:val="en-US"/>
      <w14:ligatures w14:val="none"/>
    </w:rPr>
  </w:style>
  <w:style w:type="paragraph" w:styleId="ListNumber">
    <w:name w:val="List Number"/>
    <w:basedOn w:val="Normal"/>
    <w:uiPriority w:val="99"/>
    <w:unhideWhenUsed/>
    <w:rsid w:val="005F0819"/>
    <w:pPr>
      <w:autoSpaceDE w:val="0"/>
      <w:autoSpaceDN w:val="0"/>
      <w:adjustRightInd w:val="0"/>
      <w:spacing w:after="240" w:line="240" w:lineRule="auto"/>
    </w:pPr>
    <w:rPr>
      <w:rFonts w:cs="Arial"/>
      <w:kern w:val="0"/>
      <w:szCs w:val="20"/>
      <w:lang w:val="en-US"/>
      <w14:ligatures w14:val="none"/>
    </w:rPr>
  </w:style>
  <w:style w:type="paragraph" w:styleId="ListNumber2">
    <w:name w:val="List Number 2"/>
    <w:basedOn w:val="Normal"/>
    <w:uiPriority w:val="99"/>
    <w:unhideWhenUsed/>
    <w:rsid w:val="005F0819"/>
    <w:pPr>
      <w:numPr>
        <w:numId w:val="23"/>
      </w:numPr>
      <w:autoSpaceDE w:val="0"/>
      <w:autoSpaceDN w:val="0"/>
      <w:adjustRightInd w:val="0"/>
      <w:spacing w:after="0" w:line="240" w:lineRule="auto"/>
      <w:contextualSpacing/>
    </w:pPr>
    <w:rPr>
      <w:rFonts w:cs="Arial"/>
      <w:kern w:val="0"/>
      <w:sz w:val="20"/>
      <w:szCs w:val="20"/>
      <w:lang w:val="en-US"/>
      <w14:ligatures w14:val="none"/>
    </w:rPr>
  </w:style>
  <w:style w:type="paragraph" w:styleId="ListNumber3">
    <w:name w:val="List Number 3"/>
    <w:basedOn w:val="Normal"/>
    <w:uiPriority w:val="99"/>
    <w:unhideWhenUsed/>
    <w:rsid w:val="005F0819"/>
    <w:pPr>
      <w:autoSpaceDE w:val="0"/>
      <w:autoSpaceDN w:val="0"/>
      <w:adjustRightInd w:val="0"/>
      <w:spacing w:after="0" w:line="240" w:lineRule="auto"/>
      <w:contextualSpacing/>
    </w:pPr>
    <w:rPr>
      <w:rFonts w:cs="Arial"/>
      <w:kern w:val="0"/>
      <w:sz w:val="20"/>
      <w:szCs w:val="20"/>
      <w:lang w:val="en-US"/>
      <w14:ligatures w14:val="none"/>
    </w:rPr>
  </w:style>
  <w:style w:type="paragraph" w:styleId="ListNumber4">
    <w:name w:val="List Number 4"/>
    <w:basedOn w:val="Normal"/>
    <w:uiPriority w:val="99"/>
    <w:unhideWhenUsed/>
    <w:rsid w:val="005F0819"/>
    <w:pPr>
      <w:numPr>
        <w:numId w:val="27"/>
      </w:numPr>
      <w:autoSpaceDE w:val="0"/>
      <w:autoSpaceDN w:val="0"/>
      <w:adjustRightInd w:val="0"/>
      <w:spacing w:after="0" w:line="240" w:lineRule="auto"/>
      <w:contextualSpacing/>
    </w:pPr>
    <w:rPr>
      <w:rFonts w:cs="Arial"/>
      <w:kern w:val="0"/>
      <w:sz w:val="20"/>
      <w:szCs w:val="20"/>
      <w:lang w:val="en-US"/>
      <w14:ligatures w14:val="none"/>
    </w:rPr>
  </w:style>
  <w:style w:type="paragraph" w:styleId="ListNumber5">
    <w:name w:val="List Number 5"/>
    <w:basedOn w:val="Normal"/>
    <w:uiPriority w:val="99"/>
    <w:unhideWhenUsed/>
    <w:rsid w:val="005F0819"/>
    <w:pPr>
      <w:numPr>
        <w:numId w:val="29"/>
      </w:numPr>
      <w:autoSpaceDE w:val="0"/>
      <w:autoSpaceDN w:val="0"/>
      <w:adjustRightInd w:val="0"/>
      <w:spacing w:after="0" w:line="240" w:lineRule="auto"/>
      <w:contextualSpacing/>
    </w:pPr>
    <w:rPr>
      <w:rFonts w:cs="Arial"/>
      <w:kern w:val="0"/>
      <w:sz w:val="20"/>
      <w:szCs w:val="20"/>
      <w:lang w:val="en-US"/>
      <w14:ligatures w14:val="none"/>
    </w:rPr>
  </w:style>
  <w:style w:type="character" w:customStyle="1" w:styleId="Heading4Char">
    <w:name w:val="Heading 4 Char"/>
    <w:basedOn w:val="DefaultParagraphFont"/>
    <w:link w:val="Heading4"/>
    <w:uiPriority w:val="9"/>
    <w:semiHidden/>
    <w:rsid w:val="005F08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08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08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8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8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819"/>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5F0819"/>
    <w:pPr>
      <w:spacing w:before="240" w:after="80" w:line="276" w:lineRule="auto"/>
      <w:contextualSpacing/>
    </w:pPr>
    <w:rPr>
      <w:rFonts w:eastAsiaTheme="majorEastAsia" w:cs="Arial"/>
      <w:b/>
      <w:bCs/>
      <w:spacing w:val="-10"/>
      <w:kern w:val="28"/>
      <w:sz w:val="32"/>
      <w:szCs w:val="48"/>
    </w:rPr>
  </w:style>
  <w:style w:type="character" w:customStyle="1" w:styleId="TitleChar">
    <w:name w:val="Title Char"/>
    <w:basedOn w:val="DefaultParagraphFont"/>
    <w:link w:val="Title"/>
    <w:uiPriority w:val="10"/>
    <w:rsid w:val="005F0819"/>
    <w:rPr>
      <w:rFonts w:eastAsiaTheme="majorEastAsia" w:cs="Arial"/>
      <w:b/>
      <w:bCs/>
      <w:spacing w:val="-10"/>
      <w:kern w:val="28"/>
      <w:sz w:val="32"/>
      <w:szCs w:val="48"/>
    </w:rPr>
  </w:style>
  <w:style w:type="paragraph" w:styleId="Subtitle">
    <w:name w:val="Subtitle"/>
    <w:basedOn w:val="Normal"/>
    <w:next w:val="Normal"/>
    <w:link w:val="SubtitleChar"/>
    <w:uiPriority w:val="11"/>
    <w:rsid w:val="005F08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8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5F0819"/>
    <w:pPr>
      <w:spacing w:before="160"/>
      <w:jc w:val="center"/>
    </w:pPr>
    <w:rPr>
      <w:i/>
      <w:iCs/>
      <w:color w:val="404040" w:themeColor="text1" w:themeTint="BF"/>
    </w:rPr>
  </w:style>
  <w:style w:type="character" w:customStyle="1" w:styleId="QuoteChar">
    <w:name w:val="Quote Char"/>
    <w:basedOn w:val="DefaultParagraphFont"/>
    <w:link w:val="Quote"/>
    <w:uiPriority w:val="29"/>
    <w:rsid w:val="005F0819"/>
    <w:rPr>
      <w:i/>
      <w:iCs/>
      <w:color w:val="404040" w:themeColor="text1" w:themeTint="BF"/>
    </w:rPr>
  </w:style>
  <w:style w:type="character" w:styleId="IntenseEmphasis">
    <w:name w:val="Intense Emphasis"/>
    <w:basedOn w:val="DefaultParagraphFont"/>
    <w:uiPriority w:val="21"/>
    <w:rsid w:val="005F0819"/>
    <w:rPr>
      <w:i/>
      <w:iCs/>
      <w:color w:val="0F4761" w:themeColor="accent1" w:themeShade="BF"/>
    </w:rPr>
  </w:style>
  <w:style w:type="paragraph" w:styleId="IntenseQuote">
    <w:name w:val="Intense Quote"/>
    <w:basedOn w:val="Normal"/>
    <w:next w:val="Normal"/>
    <w:link w:val="IntenseQuoteChar"/>
    <w:uiPriority w:val="30"/>
    <w:rsid w:val="005F08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0819"/>
    <w:rPr>
      <w:i/>
      <w:iCs/>
      <w:color w:val="0F4761" w:themeColor="accent1" w:themeShade="BF"/>
    </w:rPr>
  </w:style>
  <w:style w:type="character" w:styleId="IntenseReference">
    <w:name w:val="Intense Reference"/>
    <w:basedOn w:val="DefaultParagraphFont"/>
    <w:uiPriority w:val="32"/>
    <w:rsid w:val="005F0819"/>
    <w:rPr>
      <w:b/>
      <w:bCs/>
      <w:smallCaps/>
      <w:color w:val="0F4761" w:themeColor="accent1" w:themeShade="BF"/>
      <w:spacing w:val="5"/>
    </w:rPr>
  </w:style>
  <w:style w:type="paragraph" w:styleId="Revision">
    <w:name w:val="Revision"/>
    <w:hidden/>
    <w:uiPriority w:val="99"/>
    <w:semiHidden/>
    <w:rsid w:val="005F0819"/>
    <w:pPr>
      <w:spacing w:after="0" w:line="240" w:lineRule="auto"/>
    </w:pPr>
  </w:style>
  <w:style w:type="paragraph" w:styleId="NoSpacing">
    <w:name w:val="No Spacing"/>
    <w:uiPriority w:val="1"/>
    <w:rsid w:val="005F0819"/>
    <w:pPr>
      <w:spacing w:after="0" w:line="240" w:lineRule="auto"/>
    </w:pPr>
  </w:style>
  <w:style w:type="character" w:styleId="CommentReference">
    <w:name w:val="annotation reference"/>
    <w:basedOn w:val="DefaultParagraphFont"/>
    <w:uiPriority w:val="99"/>
    <w:semiHidden/>
    <w:unhideWhenUsed/>
    <w:rsid w:val="005F0819"/>
    <w:rPr>
      <w:sz w:val="16"/>
      <w:szCs w:val="16"/>
    </w:rPr>
  </w:style>
  <w:style w:type="paragraph" w:styleId="CommentText">
    <w:name w:val="annotation text"/>
    <w:basedOn w:val="Normal"/>
    <w:link w:val="CommentTextChar"/>
    <w:uiPriority w:val="99"/>
    <w:unhideWhenUsed/>
    <w:rsid w:val="005F0819"/>
    <w:pPr>
      <w:spacing w:line="240" w:lineRule="auto"/>
    </w:pPr>
    <w:rPr>
      <w:sz w:val="20"/>
      <w:szCs w:val="20"/>
    </w:rPr>
  </w:style>
  <w:style w:type="character" w:customStyle="1" w:styleId="CommentTextChar">
    <w:name w:val="Comment Text Char"/>
    <w:basedOn w:val="DefaultParagraphFont"/>
    <w:link w:val="CommentText"/>
    <w:uiPriority w:val="99"/>
    <w:rsid w:val="005F0819"/>
    <w:rPr>
      <w:sz w:val="20"/>
      <w:szCs w:val="20"/>
    </w:rPr>
  </w:style>
  <w:style w:type="paragraph" w:styleId="CommentSubject">
    <w:name w:val="annotation subject"/>
    <w:basedOn w:val="CommentText"/>
    <w:next w:val="CommentText"/>
    <w:link w:val="CommentSubjectChar"/>
    <w:uiPriority w:val="99"/>
    <w:semiHidden/>
    <w:unhideWhenUsed/>
    <w:rsid w:val="005F0819"/>
    <w:rPr>
      <w:b/>
      <w:bCs/>
    </w:rPr>
  </w:style>
  <w:style w:type="character" w:customStyle="1" w:styleId="CommentSubjectChar">
    <w:name w:val="Comment Subject Char"/>
    <w:basedOn w:val="CommentTextChar"/>
    <w:link w:val="CommentSubject"/>
    <w:uiPriority w:val="99"/>
    <w:semiHidden/>
    <w:rsid w:val="005F0819"/>
    <w:rPr>
      <w:b/>
      <w:bCs/>
      <w:sz w:val="20"/>
      <w:szCs w:val="20"/>
    </w:rPr>
  </w:style>
  <w:style w:type="character" w:styleId="Mention">
    <w:name w:val="Mention"/>
    <w:basedOn w:val="DefaultParagraphFont"/>
    <w:uiPriority w:val="99"/>
    <w:unhideWhenUsed/>
    <w:rsid w:val="005F0819"/>
    <w:rPr>
      <w:color w:val="2B579A"/>
      <w:shd w:val="clear" w:color="auto" w:fill="E1DFDD"/>
    </w:rPr>
  </w:style>
  <w:style w:type="character" w:styleId="PlaceholderText">
    <w:name w:val="Placeholder Text"/>
    <w:basedOn w:val="DefaultParagraphFont"/>
    <w:uiPriority w:val="99"/>
    <w:semiHidden/>
    <w:rsid w:val="005F0819"/>
    <w:rPr>
      <w:color w:val="666666"/>
    </w:rPr>
  </w:style>
  <w:style w:type="paragraph" w:customStyle="1" w:styleId="ReferenceInformation">
    <w:name w:val="Reference Information"/>
    <w:basedOn w:val="EndnoteText"/>
    <w:link w:val="ReferenceInformationChar"/>
    <w:autoRedefine/>
    <w:qFormat/>
    <w:rsid w:val="005F0819"/>
    <w:pPr>
      <w:spacing w:before="240" w:after="240" w:line="480" w:lineRule="auto"/>
      <w:mirrorIndents/>
    </w:pPr>
    <w:rPr>
      <w:rFonts w:cs="Arial"/>
      <w:szCs w:val="24"/>
    </w:rPr>
  </w:style>
  <w:style w:type="paragraph" w:styleId="EndnoteText">
    <w:name w:val="endnote text"/>
    <w:basedOn w:val="Normal"/>
    <w:link w:val="EndnoteTextChar"/>
    <w:uiPriority w:val="99"/>
    <w:semiHidden/>
    <w:unhideWhenUsed/>
    <w:rsid w:val="005F08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0819"/>
    <w:rPr>
      <w:sz w:val="20"/>
      <w:szCs w:val="20"/>
    </w:rPr>
  </w:style>
  <w:style w:type="character" w:customStyle="1" w:styleId="ReferenceInformationChar">
    <w:name w:val="Reference Information Char"/>
    <w:basedOn w:val="EndnoteTextChar"/>
    <w:link w:val="ReferenceInformation"/>
    <w:rsid w:val="005F0819"/>
    <w:rPr>
      <w:rFonts w:cs="Arial"/>
      <w:sz w:val="20"/>
      <w:szCs w:val="24"/>
    </w:rPr>
  </w:style>
  <w:style w:type="paragraph" w:customStyle="1" w:styleId="ReferenceList">
    <w:name w:val="Reference List"/>
    <w:basedOn w:val="ReferenceInformation"/>
    <w:link w:val="ReferenceListChar"/>
    <w:autoRedefine/>
    <w:qFormat/>
    <w:rsid w:val="005F0819"/>
    <w:pPr>
      <w:numPr>
        <w:numId w:val="37"/>
      </w:numPr>
      <w:spacing w:line="240" w:lineRule="auto"/>
    </w:pPr>
    <w:rPr>
      <w:kern w:val="0"/>
    </w:rPr>
  </w:style>
  <w:style w:type="character" w:customStyle="1" w:styleId="ReferenceListChar">
    <w:name w:val="Reference List Char"/>
    <w:basedOn w:val="ReferenceInformationChar"/>
    <w:link w:val="ReferenceList"/>
    <w:rsid w:val="005F0819"/>
    <w:rPr>
      <w:rFonts w:cs="Arial"/>
      <w:kern w:val="0"/>
      <w:sz w:val="20"/>
      <w:szCs w:val="24"/>
    </w:rPr>
  </w:style>
  <w:style w:type="character" w:customStyle="1" w:styleId="cf01">
    <w:name w:val="cf01"/>
    <w:basedOn w:val="DefaultParagraphFont"/>
    <w:rsid w:val="005F0819"/>
    <w:rPr>
      <w:rFonts w:ascii="Segoe UI" w:hAnsi="Segoe UI" w:cs="Segoe UI" w:hint="default"/>
      <w:sz w:val="18"/>
      <w:szCs w:val="18"/>
    </w:rPr>
  </w:style>
  <w:style w:type="paragraph" w:customStyle="1" w:styleId="Lvl4ListParagraph">
    <w:name w:val="Lvl 4 List Paragraph"/>
    <w:basedOn w:val="Lvl3Listparagraph"/>
    <w:link w:val="Lvl4ListParagraphChar"/>
    <w:qFormat/>
    <w:rsid w:val="005F0819"/>
  </w:style>
  <w:style w:type="character" w:customStyle="1" w:styleId="Lvl3ListparagraphChar">
    <w:name w:val="Lvl 3 List paragraph Char"/>
    <w:basedOn w:val="DefaultParagraphFont"/>
    <w:link w:val="Lvl3Listparagraph"/>
    <w:rsid w:val="005F0819"/>
  </w:style>
  <w:style w:type="character" w:customStyle="1" w:styleId="Lvl4ListParagraphChar">
    <w:name w:val="Lvl 4 List Paragraph Char"/>
    <w:basedOn w:val="Lvl3ListparagraphChar"/>
    <w:link w:val="Lvl4ListParagraph"/>
    <w:rsid w:val="005F0819"/>
  </w:style>
  <w:style w:type="character" w:styleId="BookTitle">
    <w:name w:val="Book Title"/>
    <w:aliases w:val="Appendix Title"/>
    <w:basedOn w:val="DefaultParagraphFont"/>
    <w:uiPriority w:val="33"/>
    <w:qFormat/>
    <w:rsid w:val="005F0819"/>
    <w:rPr>
      <w:rFonts w:ascii="Arial" w:eastAsiaTheme="majorEastAsia" w:hAnsi="Arial" w:cstheme="majorBidi"/>
      <w:b/>
      <w:bCs/>
      <w:i w:val="0"/>
      <w:iCs/>
      <w:spacing w:val="5"/>
      <w:kern w:val="28"/>
      <w:sz w:val="24"/>
      <w:szCs w:val="56"/>
    </w:rPr>
  </w:style>
  <w:style w:type="table" w:styleId="TableGrid">
    <w:name w:val="Table Grid"/>
    <w:basedOn w:val="TableNormal"/>
    <w:uiPriority w:val="39"/>
    <w:rsid w:val="005F0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08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v62024\OneDrive%20-%20Thames%20Valley%20District%20School%20Board\Director's%20Services%20-%20Polices,%20Procedures%20and%20Guidelines\POLICIES%20AND%20PROCEDURES%20RESOURCES\Policy%20Template%20Final%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664DAE9681437D82F78403A6CC0A7E"/>
        <w:category>
          <w:name w:val="General"/>
          <w:gallery w:val="placeholder"/>
        </w:category>
        <w:types>
          <w:type w:val="bbPlcHdr"/>
        </w:types>
        <w:behaviors>
          <w:behavior w:val="content"/>
        </w:behaviors>
        <w:guid w:val="{C6EC9405-04E4-49B2-9747-6D8CBF54B48A}"/>
      </w:docPartPr>
      <w:docPartBody>
        <w:p w:rsidR="003034F5" w:rsidRDefault="003034F5">
          <w:pPr>
            <w:pStyle w:val="16664DAE9681437D82F78403A6CC0A7E"/>
          </w:pPr>
          <w:r w:rsidRPr="00C4545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4F5"/>
    <w:rsid w:val="00060837"/>
    <w:rsid w:val="000B736E"/>
    <w:rsid w:val="0011485B"/>
    <w:rsid w:val="00156C8D"/>
    <w:rsid w:val="0017096C"/>
    <w:rsid w:val="00233E5D"/>
    <w:rsid w:val="00282089"/>
    <w:rsid w:val="002B7E7C"/>
    <w:rsid w:val="002F2D60"/>
    <w:rsid w:val="003034F5"/>
    <w:rsid w:val="003766FF"/>
    <w:rsid w:val="00395DCF"/>
    <w:rsid w:val="003B4973"/>
    <w:rsid w:val="003F537E"/>
    <w:rsid w:val="004444D9"/>
    <w:rsid w:val="00480848"/>
    <w:rsid w:val="004A4DF9"/>
    <w:rsid w:val="004B3A97"/>
    <w:rsid w:val="004C22AA"/>
    <w:rsid w:val="00501E7F"/>
    <w:rsid w:val="005047FA"/>
    <w:rsid w:val="005A739D"/>
    <w:rsid w:val="006341DE"/>
    <w:rsid w:val="00635130"/>
    <w:rsid w:val="006558C8"/>
    <w:rsid w:val="00681E50"/>
    <w:rsid w:val="00683EC8"/>
    <w:rsid w:val="006B0FF4"/>
    <w:rsid w:val="007060D1"/>
    <w:rsid w:val="007576D2"/>
    <w:rsid w:val="00780610"/>
    <w:rsid w:val="007D3051"/>
    <w:rsid w:val="00810BED"/>
    <w:rsid w:val="00866559"/>
    <w:rsid w:val="00911BEB"/>
    <w:rsid w:val="0091561A"/>
    <w:rsid w:val="009165C6"/>
    <w:rsid w:val="009431C9"/>
    <w:rsid w:val="00981642"/>
    <w:rsid w:val="009B0005"/>
    <w:rsid w:val="009C5E37"/>
    <w:rsid w:val="009F3FBD"/>
    <w:rsid w:val="00A60AC9"/>
    <w:rsid w:val="00A93A94"/>
    <w:rsid w:val="00AC08F9"/>
    <w:rsid w:val="00AD0279"/>
    <w:rsid w:val="00B17492"/>
    <w:rsid w:val="00B464AC"/>
    <w:rsid w:val="00B75437"/>
    <w:rsid w:val="00C245C1"/>
    <w:rsid w:val="00C478B9"/>
    <w:rsid w:val="00C73B65"/>
    <w:rsid w:val="00CB15B6"/>
    <w:rsid w:val="00D07802"/>
    <w:rsid w:val="00D07E42"/>
    <w:rsid w:val="00D10F84"/>
    <w:rsid w:val="00D40B22"/>
    <w:rsid w:val="00D60388"/>
    <w:rsid w:val="00D90C88"/>
    <w:rsid w:val="00DB13EC"/>
    <w:rsid w:val="00DF7CCA"/>
    <w:rsid w:val="00E519F1"/>
    <w:rsid w:val="00E9039A"/>
    <w:rsid w:val="00EF3842"/>
    <w:rsid w:val="00EF7CFC"/>
    <w:rsid w:val="00F12F53"/>
    <w:rsid w:val="00F71E5C"/>
    <w:rsid w:val="00F7323B"/>
    <w:rsid w:val="00F87D5A"/>
    <w:rsid w:val="00FA659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16664DAE9681437D82F78403A6CC0A7E">
    <w:name w:val="16664DAE9681437D82F78403A6CC0A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372C3EC9717D94382BDAC1EC3E96F0C" ma:contentTypeVersion="4" ma:contentTypeDescription="Create a new document." ma:contentTypeScope="" ma:versionID="6d332f755db6924b23685d698dc07e5d">
  <xsd:schema xmlns:xsd="http://www.w3.org/2001/XMLSchema" xmlns:xs="http://www.w3.org/2001/XMLSchema" xmlns:p="http://schemas.microsoft.com/office/2006/metadata/properties" xmlns:ns2="9d1ac0b8-a1c8-4252-be08-33dd6f4f6b47" targetNamespace="http://schemas.microsoft.com/office/2006/metadata/properties" ma:root="true" ma:fieldsID="de0849c35b42cd101448b1dec45f4d49" ns2:_="">
    <xsd:import namespace="9d1ac0b8-a1c8-4252-be08-33dd6f4f6b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ac0b8-a1c8-4252-be08-33dd6f4f6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E4C367-B2E1-41D5-9DDA-86FCCA3358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7A0ACC-FC4A-4C07-9461-98A9CE3CD8AE}">
  <ds:schemaRefs>
    <ds:schemaRef ds:uri="http://schemas.openxmlformats.org/officeDocument/2006/bibliography"/>
  </ds:schemaRefs>
</ds:datastoreItem>
</file>

<file path=customXml/itemProps3.xml><?xml version="1.0" encoding="utf-8"?>
<ds:datastoreItem xmlns:ds="http://schemas.openxmlformats.org/officeDocument/2006/customXml" ds:itemID="{0E35E1C6-BF44-413A-A02F-9B4098F67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ac0b8-a1c8-4252-be08-33dd6f4f6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AD35B6-FC71-4586-BE0C-AEC816CD36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Policy Template Final v7</Template>
  <TotalTime>82</TotalTime>
  <Pages>6</Pages>
  <Words>1034</Words>
  <Characters>5900</Characters>
  <Application>Microsoft Office Word</Application>
  <DocSecurity>0</DocSecurity>
  <Lines>49</Lines>
  <Paragraphs>13</Paragraphs>
  <ScaleCrop>false</ScaleCrop>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Purchasing Policy</dc:title>
  <dc:subject/>
  <dc:creator>Soave, Nick</dc:creator>
  <cp:keywords/>
  <dc:description/>
  <cp:lastModifiedBy>Nick SOAVE</cp:lastModifiedBy>
  <cp:revision>76</cp:revision>
  <cp:lastPrinted>2026-08-27T12:29:00Z</cp:lastPrinted>
  <dcterms:created xsi:type="dcterms:W3CDTF">2026-02-25T02:12:00Z</dcterms:created>
  <dcterms:modified xsi:type="dcterms:W3CDTF">2026-08-27T12:29:00Z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5aad4396-1079-4588-a881-b964d5919414</vt:lpwstr>
  </property>
  <property fmtid="{D5CDD505-2E9C-101B-9397-08002B2CF9AE}" pid="3" name="ContentTypeId">
    <vt:lpwstr>0x010100D372C3EC9717D94382BDAC1EC3E96F0C</vt:lpwstr>
  </property>
  <property fmtid="{D5CDD505-2E9C-101B-9397-08002B2CF9AE}" pid="4" name="docLang">
    <vt:lpwstr>en</vt:lpwstr>
  </property>
</Properties>
</file>